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7F" w:rsidRPr="001654C2" w:rsidRDefault="0079267F" w:rsidP="001654C2">
      <w:pPr>
        <w:pStyle w:val="GvdeMetni"/>
      </w:pPr>
      <w:bookmarkStart w:id="0" w:name="_GoBack"/>
      <w:bookmarkEnd w:id="0"/>
    </w:p>
    <w:p w:rsidR="00E96048" w:rsidRPr="0079267F" w:rsidRDefault="0079267F" w:rsidP="0079267F">
      <w:pPr>
        <w:pStyle w:val="GvdeMetni"/>
        <w:tabs>
          <w:tab w:val="left" w:pos="9654"/>
        </w:tabs>
        <w:spacing w:before="3"/>
        <w:ind w:left="0" w:firstLine="0"/>
        <w:rPr>
          <w:i/>
          <w:sz w:val="20"/>
          <w:szCs w:val="20"/>
        </w:rPr>
      </w:pPr>
      <w:r w:rsidRPr="0079267F">
        <w:rPr>
          <w:i/>
          <w:sz w:val="20"/>
          <w:szCs w:val="20"/>
        </w:rPr>
        <w:tab/>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9"/>
        <w:gridCol w:w="3969"/>
        <w:gridCol w:w="983"/>
        <w:gridCol w:w="1008"/>
      </w:tblGrid>
      <w:tr w:rsidR="00E96048" w:rsidRPr="0079267F">
        <w:trPr>
          <w:trHeight w:hRule="exact" w:val="700"/>
        </w:trPr>
        <w:tc>
          <w:tcPr>
            <w:tcW w:w="10789" w:type="dxa"/>
            <w:gridSpan w:val="4"/>
          </w:tcPr>
          <w:p w:rsidR="00E96048" w:rsidRPr="0079267F" w:rsidRDefault="006B288E">
            <w:pPr>
              <w:pStyle w:val="TableParagraph"/>
              <w:ind w:left="465" w:right="464" w:hanging="1"/>
              <w:jc w:val="center"/>
              <w:rPr>
                <w:b/>
                <w:i/>
                <w:sz w:val="20"/>
                <w:szCs w:val="20"/>
              </w:rPr>
            </w:pPr>
            <w:r w:rsidRPr="0079267F">
              <w:rPr>
                <w:b/>
                <w:i/>
                <w:color w:val="1C283D"/>
                <w:sz w:val="20"/>
                <w:szCs w:val="20"/>
              </w:rPr>
              <w:t>MİLLÎ EĞİTİM BAKANLIĞINA BAĞLI (RESMİ-ÖZEL) OKUL/KURUMLARIN BÜNYESİNDE FAALİYET GÖSTEREN YEMEKHANE, KANTİN, KAFETERYA, BÜFE, ÇAY OCAĞI GİBİ GIDA İŞLETMELERİNE AİT KONTROL VE DENETİM FORMU</w:t>
            </w:r>
          </w:p>
        </w:tc>
      </w:tr>
      <w:tr w:rsidR="00E96048" w:rsidRPr="0079267F">
        <w:trPr>
          <w:trHeight w:hRule="exact" w:val="2425"/>
        </w:trPr>
        <w:tc>
          <w:tcPr>
            <w:tcW w:w="4829" w:type="dxa"/>
          </w:tcPr>
          <w:p w:rsidR="00E96048" w:rsidRPr="0079267F" w:rsidRDefault="006B288E">
            <w:pPr>
              <w:pStyle w:val="TableParagraph"/>
              <w:spacing w:line="227" w:lineRule="exact"/>
              <w:ind w:right="727"/>
              <w:rPr>
                <w:i/>
                <w:sz w:val="20"/>
                <w:szCs w:val="20"/>
              </w:rPr>
            </w:pPr>
            <w:r w:rsidRPr="0079267F">
              <w:rPr>
                <w:i/>
                <w:sz w:val="20"/>
                <w:szCs w:val="20"/>
              </w:rPr>
              <w:t>İŞYERİ HAKKINDA BİLGİLER</w:t>
            </w:r>
          </w:p>
          <w:p w:rsidR="00E96048" w:rsidRPr="0079267F" w:rsidRDefault="006B288E">
            <w:pPr>
              <w:pStyle w:val="TableParagraph"/>
              <w:tabs>
                <w:tab w:val="left" w:pos="1092"/>
                <w:tab w:val="left" w:pos="1626"/>
                <w:tab w:val="left" w:pos="2485"/>
                <w:tab w:val="left" w:pos="3019"/>
              </w:tabs>
              <w:spacing w:before="115" w:line="360" w:lineRule="auto"/>
              <w:ind w:right="727" w:hanging="1"/>
              <w:rPr>
                <w:i/>
                <w:sz w:val="20"/>
                <w:szCs w:val="20"/>
              </w:rPr>
            </w:pPr>
            <w:r w:rsidRPr="0079267F">
              <w:rPr>
                <w:i/>
                <w:sz w:val="20"/>
                <w:szCs w:val="20"/>
              </w:rPr>
              <w:t>Yemekhane</w:t>
            </w:r>
            <w:r w:rsidRPr="0079267F">
              <w:rPr>
                <w:i/>
                <w:spacing w:val="-2"/>
                <w:sz w:val="20"/>
                <w:szCs w:val="20"/>
              </w:rPr>
              <w:t xml:space="preserve"> </w:t>
            </w:r>
            <w:r w:rsidRPr="0079267F">
              <w:rPr>
                <w:i/>
                <w:sz w:val="20"/>
                <w:szCs w:val="20"/>
              </w:rPr>
              <w:t>(</w:t>
            </w:r>
            <w:r w:rsidRPr="0079267F">
              <w:rPr>
                <w:i/>
                <w:spacing w:val="46"/>
                <w:sz w:val="20"/>
                <w:szCs w:val="20"/>
              </w:rPr>
              <w:t xml:space="preserve"> </w:t>
            </w:r>
            <w:r w:rsidRPr="0079267F">
              <w:rPr>
                <w:i/>
                <w:sz w:val="20"/>
                <w:szCs w:val="20"/>
              </w:rPr>
              <w:t>)</w:t>
            </w:r>
            <w:r w:rsidRPr="0079267F">
              <w:rPr>
                <w:i/>
                <w:sz w:val="20"/>
                <w:szCs w:val="20"/>
              </w:rPr>
              <w:tab/>
              <w:t>Kantin</w:t>
            </w:r>
            <w:r w:rsidRPr="0079267F">
              <w:rPr>
                <w:i/>
                <w:sz w:val="20"/>
                <w:szCs w:val="20"/>
              </w:rPr>
              <w:tab/>
              <w:t>(  )</w:t>
            </w:r>
            <w:r w:rsidRPr="0079267F">
              <w:rPr>
                <w:i/>
                <w:sz w:val="20"/>
                <w:szCs w:val="20"/>
              </w:rPr>
              <w:tab/>
              <w:t>Kafeterya</w:t>
            </w:r>
            <w:r w:rsidRPr="0079267F">
              <w:rPr>
                <w:i/>
                <w:spacing w:val="-2"/>
                <w:sz w:val="20"/>
                <w:szCs w:val="20"/>
              </w:rPr>
              <w:t xml:space="preserve"> </w:t>
            </w:r>
            <w:r w:rsidRPr="0079267F">
              <w:rPr>
                <w:i/>
                <w:sz w:val="20"/>
                <w:szCs w:val="20"/>
              </w:rPr>
              <w:t>(</w:t>
            </w:r>
            <w:r w:rsidRPr="0079267F">
              <w:rPr>
                <w:i/>
                <w:spacing w:val="46"/>
                <w:sz w:val="20"/>
                <w:szCs w:val="20"/>
              </w:rPr>
              <w:t xml:space="preserve"> </w:t>
            </w:r>
            <w:r w:rsidRPr="0079267F">
              <w:rPr>
                <w:i/>
                <w:sz w:val="20"/>
                <w:szCs w:val="20"/>
              </w:rPr>
              <w:t>) Büfe</w:t>
            </w:r>
            <w:r w:rsidRPr="0079267F">
              <w:rPr>
                <w:i/>
                <w:sz w:val="20"/>
                <w:szCs w:val="20"/>
              </w:rPr>
              <w:tab/>
              <w:t>(  )</w:t>
            </w:r>
            <w:r w:rsidRPr="0079267F">
              <w:rPr>
                <w:i/>
                <w:sz w:val="20"/>
                <w:szCs w:val="20"/>
              </w:rPr>
              <w:tab/>
              <w:t>Çay ocağı (</w:t>
            </w:r>
            <w:r w:rsidRPr="0079267F">
              <w:rPr>
                <w:i/>
                <w:spacing w:val="43"/>
                <w:sz w:val="20"/>
                <w:szCs w:val="20"/>
              </w:rPr>
              <w:t xml:space="preserve"> </w:t>
            </w:r>
            <w:r w:rsidRPr="0079267F">
              <w:rPr>
                <w:i/>
                <w:sz w:val="20"/>
                <w:szCs w:val="20"/>
              </w:rPr>
              <w:t>)</w:t>
            </w:r>
          </w:p>
          <w:p w:rsidR="00E96048" w:rsidRPr="0079267F" w:rsidRDefault="006B288E">
            <w:pPr>
              <w:pStyle w:val="TableParagraph"/>
              <w:spacing w:before="5" w:line="230" w:lineRule="exact"/>
              <w:ind w:right="727"/>
              <w:rPr>
                <w:i/>
                <w:sz w:val="20"/>
                <w:szCs w:val="20"/>
              </w:rPr>
            </w:pPr>
            <w:r w:rsidRPr="0079267F">
              <w:rPr>
                <w:i/>
                <w:sz w:val="20"/>
                <w:szCs w:val="20"/>
              </w:rPr>
              <w:t>İŞYERİNİN UNVANI:</w:t>
            </w:r>
          </w:p>
          <w:p w:rsidR="00E96048" w:rsidRPr="0079267F" w:rsidRDefault="006B288E">
            <w:pPr>
              <w:pStyle w:val="TableParagraph"/>
              <w:tabs>
                <w:tab w:val="left" w:pos="1376"/>
              </w:tabs>
              <w:ind w:right="1529"/>
              <w:rPr>
                <w:i/>
                <w:sz w:val="20"/>
                <w:szCs w:val="20"/>
              </w:rPr>
            </w:pPr>
            <w:r w:rsidRPr="0079267F">
              <w:rPr>
                <w:i/>
                <w:sz w:val="20"/>
                <w:szCs w:val="20"/>
              </w:rPr>
              <w:t>İŞLETME SAHİBİNİN ADI SOYADI: ADRESİ</w:t>
            </w:r>
            <w:r w:rsidRPr="0079267F">
              <w:rPr>
                <w:i/>
                <w:sz w:val="20"/>
                <w:szCs w:val="20"/>
              </w:rPr>
              <w:tab/>
              <w:t>:</w:t>
            </w:r>
          </w:p>
          <w:p w:rsidR="00E96048" w:rsidRPr="0079267F" w:rsidRDefault="00E96048">
            <w:pPr>
              <w:pStyle w:val="TableParagraph"/>
              <w:spacing w:before="11"/>
              <w:ind w:left="0" w:right="0"/>
              <w:rPr>
                <w:i/>
                <w:sz w:val="20"/>
                <w:szCs w:val="20"/>
              </w:rPr>
            </w:pPr>
          </w:p>
          <w:p w:rsidR="00E96048" w:rsidRPr="0079267F" w:rsidRDefault="006B288E">
            <w:pPr>
              <w:pStyle w:val="TableParagraph"/>
              <w:tabs>
                <w:tab w:val="left" w:pos="1364"/>
              </w:tabs>
              <w:ind w:right="3379"/>
              <w:rPr>
                <w:i/>
                <w:sz w:val="20"/>
                <w:szCs w:val="20"/>
              </w:rPr>
            </w:pPr>
            <w:r w:rsidRPr="0079267F">
              <w:rPr>
                <w:i/>
                <w:sz w:val="20"/>
                <w:szCs w:val="20"/>
              </w:rPr>
              <w:t>TELEFON NO : KAYIT</w:t>
            </w:r>
            <w:r w:rsidRPr="0079267F">
              <w:rPr>
                <w:i/>
                <w:spacing w:val="-2"/>
                <w:sz w:val="20"/>
                <w:szCs w:val="20"/>
              </w:rPr>
              <w:t xml:space="preserve"> </w:t>
            </w:r>
            <w:r w:rsidRPr="0079267F">
              <w:rPr>
                <w:i/>
                <w:sz w:val="20"/>
                <w:szCs w:val="20"/>
              </w:rPr>
              <w:t>NO</w:t>
            </w:r>
            <w:r w:rsidRPr="0079267F">
              <w:rPr>
                <w:i/>
                <w:sz w:val="20"/>
                <w:szCs w:val="20"/>
              </w:rPr>
              <w:tab/>
              <w:t>:</w:t>
            </w:r>
          </w:p>
        </w:tc>
        <w:tc>
          <w:tcPr>
            <w:tcW w:w="5960" w:type="dxa"/>
            <w:gridSpan w:val="3"/>
          </w:tcPr>
          <w:p w:rsidR="00E96048" w:rsidRPr="0079267F" w:rsidRDefault="008C6306">
            <w:pPr>
              <w:pStyle w:val="TableParagraph"/>
              <w:spacing w:line="720" w:lineRule="auto"/>
              <w:ind w:left="821" w:right="2226" w:hanging="720"/>
              <w:rPr>
                <w:i/>
                <w:sz w:val="20"/>
                <w:szCs w:val="20"/>
              </w:rPr>
            </w:pPr>
            <w:r>
              <w:rPr>
                <w:i/>
                <w:noProof/>
                <w:sz w:val="20"/>
                <w:szCs w:val="20"/>
                <w:lang w:val="tr-TR" w:eastAsia="tr-TR"/>
              </w:rPr>
              <mc:AlternateContent>
                <mc:Choice Requires="wps">
                  <w:drawing>
                    <wp:anchor distT="0" distB="0" distL="114300" distR="114300" simplePos="0" relativeHeight="251661312" behindDoc="0" locked="0" layoutInCell="1" allowOverlap="1" wp14:anchorId="46864C2E" wp14:editId="29256CFC">
                      <wp:simplePos x="0" y="0"/>
                      <wp:positionH relativeFrom="column">
                        <wp:posOffset>225425</wp:posOffset>
                      </wp:positionH>
                      <wp:positionV relativeFrom="paragraph">
                        <wp:posOffset>426085</wp:posOffset>
                      </wp:positionV>
                      <wp:extent cx="174625" cy="182880"/>
                      <wp:effectExtent l="0" t="0" r="15875" b="26670"/>
                      <wp:wrapNone/>
                      <wp:docPr id="5" name="Dikdörtgen 5"/>
                      <wp:cNvGraphicFramePr/>
                      <a:graphic xmlns:a="http://schemas.openxmlformats.org/drawingml/2006/main">
                        <a:graphicData uri="http://schemas.microsoft.com/office/word/2010/wordprocessingShape">
                          <wps:wsp>
                            <wps:cNvSpPr/>
                            <wps:spPr>
                              <a:xfrm>
                                <a:off x="0" y="0"/>
                                <a:ext cx="174625" cy="182880"/>
                              </a:xfrm>
                              <a:prstGeom prst="rect">
                                <a:avLst/>
                              </a:prstGeom>
                              <a:solidFill>
                                <a:sysClr val="window" lastClr="FFFFFF"/>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C7729" id="Dikdörtgen 5" o:spid="_x0000_s1026" style="position:absolute;margin-left:17.75pt;margin-top:33.55pt;width:13.7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" fillcolor="window" strokecolor="#9bbb59" strokeweight="2pt"/>
                  </w:pict>
                </mc:Fallback>
              </mc:AlternateContent>
            </w:r>
            <w:r>
              <w:rPr>
                <w:i/>
                <w:noProof/>
                <w:sz w:val="20"/>
                <w:szCs w:val="20"/>
                <w:lang w:val="tr-TR" w:eastAsia="tr-TR"/>
              </w:rPr>
              <mc:AlternateContent>
                <mc:Choice Requires="wps">
                  <w:drawing>
                    <wp:anchor distT="0" distB="0" distL="114300" distR="114300" simplePos="0" relativeHeight="251659264" behindDoc="0" locked="0" layoutInCell="1" allowOverlap="1" wp14:anchorId="643BEA12" wp14:editId="698FA3A8">
                      <wp:simplePos x="0" y="0"/>
                      <wp:positionH relativeFrom="column">
                        <wp:posOffset>247761</wp:posOffset>
                      </wp:positionH>
                      <wp:positionV relativeFrom="paragraph">
                        <wp:posOffset>870667</wp:posOffset>
                      </wp:positionV>
                      <wp:extent cx="174929" cy="182880"/>
                      <wp:effectExtent l="0" t="0" r="15875" b="26670"/>
                      <wp:wrapNone/>
                      <wp:docPr id="4" name="Dikdörtgen 4"/>
                      <wp:cNvGraphicFramePr/>
                      <a:graphic xmlns:a="http://schemas.openxmlformats.org/drawingml/2006/main">
                        <a:graphicData uri="http://schemas.microsoft.com/office/word/2010/wordprocessingShape">
                          <wps:wsp>
                            <wps:cNvSpPr/>
                            <wps:spPr>
                              <a:xfrm>
                                <a:off x="0" y="0"/>
                                <a:ext cx="174929" cy="182880"/>
                              </a:xfrm>
                              <a:prstGeom prst="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271E1" id="Dikdörtgen 4" o:spid="_x0000_s1026" style="position:absolute;margin-left:19.5pt;margin-top:68.55pt;width:13.7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" fillcolor="white [3201]" strokecolor="#9bbb59 [3206]" strokeweight="2pt"/>
                  </w:pict>
                </mc:Fallback>
              </mc:AlternateContent>
            </w:r>
            <w:r w:rsidR="006B288E" w:rsidRPr="0079267F">
              <w:rPr>
                <w:i/>
                <w:sz w:val="20"/>
                <w:szCs w:val="20"/>
              </w:rPr>
              <w:t xml:space="preserve">KONTROL VE DENETİMİN AMACI RUTİN </w:t>
            </w:r>
            <w:r>
              <w:rPr>
                <w:i/>
                <w:sz w:val="20"/>
                <w:szCs w:val="20"/>
              </w:rPr>
              <w:t xml:space="preserve">RUTİN </w:t>
            </w:r>
            <w:r w:rsidR="006B288E" w:rsidRPr="0079267F">
              <w:rPr>
                <w:i/>
                <w:sz w:val="20"/>
                <w:szCs w:val="20"/>
              </w:rPr>
              <w:t xml:space="preserve">KONTROL VE DENETİM </w:t>
            </w:r>
            <w:r w:rsidR="00085E9F">
              <w:rPr>
                <w:i/>
                <w:sz w:val="20"/>
                <w:szCs w:val="20"/>
              </w:rPr>
              <w:t xml:space="preserve">  </w:t>
            </w:r>
            <w:r>
              <w:rPr>
                <w:i/>
                <w:sz w:val="20"/>
                <w:szCs w:val="20"/>
              </w:rPr>
              <w:t xml:space="preserve">                 </w:t>
            </w:r>
            <w:r w:rsidR="006B288E" w:rsidRPr="0079267F">
              <w:rPr>
                <w:i/>
                <w:sz w:val="20"/>
                <w:szCs w:val="20"/>
              </w:rPr>
              <w:t>ŞİKÂYET</w:t>
            </w:r>
          </w:p>
        </w:tc>
      </w:tr>
      <w:tr w:rsidR="00E96048" w:rsidRPr="0079267F">
        <w:trPr>
          <w:trHeight w:hRule="exact" w:val="469"/>
        </w:trPr>
        <w:tc>
          <w:tcPr>
            <w:tcW w:w="8798" w:type="dxa"/>
            <w:gridSpan w:val="2"/>
          </w:tcPr>
          <w:p w:rsidR="00E96048" w:rsidRPr="0079267F" w:rsidRDefault="006B288E">
            <w:pPr>
              <w:pStyle w:val="TableParagraph"/>
              <w:spacing w:before="114"/>
              <w:rPr>
                <w:b/>
                <w:i/>
                <w:sz w:val="20"/>
                <w:szCs w:val="20"/>
              </w:rPr>
            </w:pPr>
            <w:r w:rsidRPr="0079267F">
              <w:rPr>
                <w:b/>
                <w:i/>
                <w:sz w:val="20"/>
                <w:szCs w:val="20"/>
              </w:rPr>
              <w:t>A- GIDA GÜVENİLİRLİĞİ</w:t>
            </w:r>
          </w:p>
        </w:tc>
        <w:tc>
          <w:tcPr>
            <w:tcW w:w="983" w:type="dxa"/>
          </w:tcPr>
          <w:p w:rsidR="00E96048" w:rsidRPr="0079267F" w:rsidRDefault="006B288E">
            <w:pPr>
              <w:pStyle w:val="TableParagraph"/>
              <w:spacing w:before="114"/>
              <w:ind w:left="202" w:right="0"/>
              <w:rPr>
                <w:b/>
                <w:i/>
                <w:sz w:val="20"/>
                <w:szCs w:val="20"/>
              </w:rPr>
            </w:pPr>
            <w:r w:rsidRPr="0079267F">
              <w:rPr>
                <w:b/>
                <w:i/>
                <w:sz w:val="20"/>
                <w:szCs w:val="20"/>
              </w:rPr>
              <w:t>Uygun</w:t>
            </w:r>
          </w:p>
        </w:tc>
        <w:tc>
          <w:tcPr>
            <w:tcW w:w="1008" w:type="dxa"/>
          </w:tcPr>
          <w:p w:rsidR="00E96048" w:rsidRPr="0079267F" w:rsidRDefault="006B288E">
            <w:pPr>
              <w:pStyle w:val="TableParagraph"/>
              <w:ind w:left="277" w:right="197" w:hanging="63"/>
              <w:rPr>
                <w:b/>
                <w:i/>
                <w:sz w:val="20"/>
                <w:szCs w:val="20"/>
              </w:rPr>
            </w:pPr>
            <w:r w:rsidRPr="0079267F">
              <w:rPr>
                <w:b/>
                <w:i/>
                <w:sz w:val="20"/>
                <w:szCs w:val="20"/>
              </w:rPr>
              <w:t>Uygun Değil</w:t>
            </w:r>
          </w:p>
        </w:tc>
      </w:tr>
      <w:tr w:rsidR="00E96048" w:rsidRPr="0079267F">
        <w:trPr>
          <w:trHeight w:hRule="exact" w:val="323"/>
        </w:trPr>
        <w:tc>
          <w:tcPr>
            <w:tcW w:w="8798" w:type="dxa"/>
            <w:gridSpan w:val="2"/>
          </w:tcPr>
          <w:p w:rsidR="00E96048" w:rsidRPr="0079267F" w:rsidRDefault="006B288E">
            <w:pPr>
              <w:pStyle w:val="TableParagraph"/>
              <w:spacing w:before="39"/>
              <w:rPr>
                <w:i/>
                <w:sz w:val="20"/>
                <w:szCs w:val="20"/>
              </w:rPr>
            </w:pPr>
            <w:r w:rsidRPr="0079267F">
              <w:rPr>
                <w:i/>
                <w:sz w:val="20"/>
                <w:szCs w:val="20"/>
              </w:rPr>
              <w:t>1.Mevzuat gereğince gıda işletmesi kayıt belgesi almalı,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69"/>
        </w:trPr>
        <w:tc>
          <w:tcPr>
            <w:tcW w:w="8798" w:type="dxa"/>
            <w:gridSpan w:val="2"/>
          </w:tcPr>
          <w:p w:rsidR="00E96048" w:rsidRPr="0079267F" w:rsidRDefault="006B288E">
            <w:pPr>
              <w:pStyle w:val="TableParagraph"/>
              <w:rPr>
                <w:i/>
                <w:sz w:val="20"/>
                <w:szCs w:val="20"/>
              </w:rPr>
            </w:pPr>
            <w:r w:rsidRPr="0079267F">
              <w:rPr>
                <w:i/>
                <w:sz w:val="20"/>
                <w:szCs w:val="20"/>
              </w:rPr>
              <w:t>2.Gıda mevzuatına uygun olmayan hammadde, gıda bileşenleri veya gıda ile temas eden madde ve malzemeler üretimde kullanılmamalı ve satışa sunulmamalı,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70"/>
        </w:trPr>
        <w:tc>
          <w:tcPr>
            <w:tcW w:w="8798" w:type="dxa"/>
            <w:gridSpan w:val="2"/>
          </w:tcPr>
          <w:p w:rsidR="00E96048" w:rsidRPr="0079267F" w:rsidRDefault="006B288E">
            <w:pPr>
              <w:pStyle w:val="TableParagraph"/>
              <w:rPr>
                <w:i/>
                <w:sz w:val="20"/>
                <w:szCs w:val="20"/>
              </w:rPr>
            </w:pPr>
            <w:r w:rsidRPr="0079267F">
              <w:rPr>
                <w:i/>
                <w:sz w:val="20"/>
                <w:szCs w:val="20"/>
              </w:rPr>
              <w:t>3.Gıda ve gıda ile temasta bulunan madde ve malzemelerin depolanması, hazırlanması, sergilenmesi ve taşınması sırasında tekniğine uygun olarak korunmalı,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700"/>
        </w:trPr>
        <w:tc>
          <w:tcPr>
            <w:tcW w:w="8798" w:type="dxa"/>
            <w:gridSpan w:val="2"/>
          </w:tcPr>
          <w:p w:rsidR="00E96048" w:rsidRPr="0079267F" w:rsidRDefault="006B288E">
            <w:pPr>
              <w:pStyle w:val="TableParagraph"/>
              <w:ind w:right="102"/>
              <w:jc w:val="both"/>
              <w:rPr>
                <w:i/>
                <w:sz w:val="20"/>
                <w:szCs w:val="20"/>
              </w:rPr>
            </w:pPr>
            <w:r w:rsidRPr="0079267F">
              <w:rPr>
                <w:i/>
                <w:sz w:val="20"/>
                <w:szCs w:val="20"/>
              </w:rPr>
              <w:t>4.Kirlenmiş, kokuşmuş, ekşimiş, nitelikleri ve görünümü bozulmuş, bombaj yapmış, kurtlu, küflü olması gibi özellikleri ile kolaylıkla ayırt edilebilen, fiziksel, kimyasal ya da mikrobiyolojik bozulmaya uğramış, ambalajı yırtılmış, kırılmış, paslanmış ve son tüketim tarihi geçmiş gıda maddeleri satışa sunulmamalı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70"/>
        </w:trPr>
        <w:tc>
          <w:tcPr>
            <w:tcW w:w="8798" w:type="dxa"/>
            <w:gridSpan w:val="2"/>
          </w:tcPr>
          <w:p w:rsidR="00E96048" w:rsidRPr="0079267F" w:rsidRDefault="006B288E">
            <w:pPr>
              <w:pStyle w:val="TableParagraph"/>
              <w:rPr>
                <w:i/>
                <w:sz w:val="20"/>
                <w:szCs w:val="20"/>
              </w:rPr>
            </w:pPr>
            <w:r w:rsidRPr="0079267F">
              <w:rPr>
                <w:i/>
                <w:sz w:val="20"/>
                <w:szCs w:val="20"/>
              </w:rPr>
              <w:t>5.Depolanan, sergilenen ve tüketime sunulan her türlü gıda maddesinin üzerinde, niteliğini ve varsa özel saklama koşullarını belirten gıda mevzuatına uygun etiket bulunmalı,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70"/>
        </w:trPr>
        <w:tc>
          <w:tcPr>
            <w:tcW w:w="8798" w:type="dxa"/>
            <w:gridSpan w:val="2"/>
          </w:tcPr>
          <w:p w:rsidR="00E96048" w:rsidRPr="0079267F" w:rsidRDefault="006B288E">
            <w:pPr>
              <w:pStyle w:val="TableParagraph"/>
              <w:rPr>
                <w:i/>
                <w:sz w:val="20"/>
                <w:szCs w:val="20"/>
              </w:rPr>
            </w:pPr>
            <w:r w:rsidRPr="0079267F">
              <w:rPr>
                <w:i/>
                <w:sz w:val="20"/>
                <w:szCs w:val="20"/>
              </w:rPr>
              <w:t>6.Gıda maddeleri, toksik maddeler, temizlik malzemeleri ve iade ürünler uygun etiketleme yapılarak ayrı yerlerde muhafaza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69"/>
        </w:trPr>
        <w:tc>
          <w:tcPr>
            <w:tcW w:w="8798" w:type="dxa"/>
            <w:gridSpan w:val="2"/>
          </w:tcPr>
          <w:p w:rsidR="00E96048" w:rsidRPr="0079267F" w:rsidRDefault="006B288E">
            <w:pPr>
              <w:pStyle w:val="TableParagraph"/>
              <w:spacing w:line="230" w:lineRule="exact"/>
              <w:rPr>
                <w:i/>
                <w:sz w:val="20"/>
                <w:szCs w:val="20"/>
              </w:rPr>
            </w:pPr>
            <w:r w:rsidRPr="0079267F">
              <w:rPr>
                <w:i/>
                <w:sz w:val="20"/>
                <w:szCs w:val="20"/>
              </w:rPr>
              <w:t>7.Gıda atığı ve diğer atıkların birikmelerini engelleyecek şekilde, gıdanın bulunduğu mekanlardan uzaklaştırılmalı, doğrudan veya dolaylı bulaşma kaynağı oluşturmayacak şekilde atılmalı,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70"/>
        </w:trPr>
        <w:tc>
          <w:tcPr>
            <w:tcW w:w="8798" w:type="dxa"/>
            <w:gridSpan w:val="2"/>
          </w:tcPr>
          <w:p w:rsidR="00E96048" w:rsidRPr="0079267F" w:rsidRDefault="006B288E">
            <w:pPr>
              <w:pStyle w:val="TableParagraph"/>
              <w:rPr>
                <w:i/>
                <w:sz w:val="20"/>
                <w:szCs w:val="20"/>
              </w:rPr>
            </w:pPr>
            <w:r w:rsidRPr="0079267F">
              <w:rPr>
                <w:i/>
                <w:sz w:val="20"/>
                <w:szCs w:val="20"/>
              </w:rPr>
              <w:t>8.Ambalajlama ve paketleme işlemleri gıdaların bulaşmasını önleyecek şekilde yapılmalı, ambalajlama ve paketleme malzemelerinin güvenilir olması ve temiz tutulması sağlanmalı,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69"/>
        </w:trPr>
        <w:tc>
          <w:tcPr>
            <w:tcW w:w="8798" w:type="dxa"/>
            <w:gridSpan w:val="2"/>
          </w:tcPr>
          <w:p w:rsidR="00E96048" w:rsidRPr="0079267F" w:rsidRDefault="006B288E">
            <w:pPr>
              <w:pStyle w:val="TableParagraph"/>
              <w:rPr>
                <w:i/>
                <w:sz w:val="20"/>
                <w:szCs w:val="20"/>
              </w:rPr>
            </w:pPr>
            <w:r w:rsidRPr="0079267F">
              <w:rPr>
                <w:i/>
                <w:sz w:val="20"/>
                <w:szCs w:val="20"/>
              </w:rPr>
              <w:t>9.Soğuk zincir bozulmadan taşınması gereken hammaddelerin kabulü sırasında mutlaka sıcaklık kontrolü yapılmalı ve soğuk zincir kesintiye uğratılmaksızın hammaddelerin depolanması sağlanmalı.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240"/>
        </w:trPr>
        <w:tc>
          <w:tcPr>
            <w:tcW w:w="8798" w:type="dxa"/>
            <w:gridSpan w:val="2"/>
          </w:tcPr>
          <w:p w:rsidR="00E96048" w:rsidRPr="0079267F" w:rsidRDefault="006B288E">
            <w:pPr>
              <w:pStyle w:val="TableParagraph"/>
              <w:rPr>
                <w:b/>
                <w:i/>
                <w:sz w:val="20"/>
                <w:szCs w:val="20"/>
              </w:rPr>
            </w:pPr>
            <w:r w:rsidRPr="0079267F">
              <w:rPr>
                <w:b/>
                <w:i/>
                <w:sz w:val="20"/>
                <w:szCs w:val="20"/>
              </w:rPr>
              <w:t>B-PERSONEL HİJYENİ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gridSpan w:val="2"/>
          </w:tcPr>
          <w:p w:rsidR="00E96048" w:rsidRPr="0079267F" w:rsidRDefault="006B288E">
            <w:pPr>
              <w:pStyle w:val="TableParagraph"/>
              <w:spacing w:before="39"/>
              <w:rPr>
                <w:i/>
                <w:sz w:val="20"/>
                <w:szCs w:val="20"/>
              </w:rPr>
            </w:pPr>
            <w:r w:rsidRPr="0079267F">
              <w:rPr>
                <w:i/>
                <w:sz w:val="20"/>
                <w:szCs w:val="20"/>
              </w:rPr>
              <w:t>1.İşletmelerde çalışan kişiler temizlik ve hijyen kurallarına uymalı,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gridSpan w:val="2"/>
          </w:tcPr>
          <w:p w:rsidR="00E96048" w:rsidRPr="0079267F" w:rsidRDefault="006B288E">
            <w:pPr>
              <w:pStyle w:val="TableParagraph"/>
              <w:spacing w:before="37"/>
              <w:rPr>
                <w:i/>
                <w:sz w:val="20"/>
                <w:szCs w:val="20"/>
              </w:rPr>
            </w:pPr>
            <w:r w:rsidRPr="0079267F">
              <w:rPr>
                <w:i/>
                <w:sz w:val="20"/>
                <w:szCs w:val="20"/>
              </w:rPr>
              <w:t>2.Gıda hazırlık ve üretim alanında çalışan personel, özel kıyafet giymeli,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gridSpan w:val="2"/>
          </w:tcPr>
          <w:p w:rsidR="00E96048" w:rsidRPr="0079267F" w:rsidRDefault="006B288E">
            <w:pPr>
              <w:pStyle w:val="TableParagraph"/>
              <w:spacing w:before="5" w:line="249" w:lineRule="auto"/>
              <w:rPr>
                <w:i/>
                <w:sz w:val="20"/>
                <w:szCs w:val="20"/>
              </w:rPr>
            </w:pPr>
            <w:r w:rsidRPr="0079267F">
              <w:rPr>
                <w:i/>
                <w:sz w:val="20"/>
                <w:szCs w:val="20"/>
              </w:rPr>
              <w:t>3.Gıda hazırlık ve üretim alanı içinde saç, sakal ve bıyığın kapatılması amacıyla kep/bone/şapka/maske kullanılmalı, hazırlık ve üretim alanı içinde takı takmamalı,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1"/>
        </w:trPr>
        <w:tc>
          <w:tcPr>
            <w:tcW w:w="8798" w:type="dxa"/>
            <w:gridSpan w:val="2"/>
          </w:tcPr>
          <w:p w:rsidR="00E96048" w:rsidRPr="0079267F" w:rsidRDefault="006B288E">
            <w:pPr>
              <w:pStyle w:val="TableParagraph"/>
              <w:spacing w:before="6" w:line="249" w:lineRule="auto"/>
              <w:rPr>
                <w:i/>
                <w:sz w:val="20"/>
                <w:szCs w:val="20"/>
              </w:rPr>
            </w:pPr>
            <w:r w:rsidRPr="0079267F">
              <w:rPr>
                <w:i/>
                <w:sz w:val="20"/>
                <w:szCs w:val="20"/>
              </w:rPr>
              <w:t>4.Hazırlık ve üretim alanında çalışan personelin tırnakları kısa ve temiz olmalı, oje, cila ve makyaj malzemesi kullanılmamalı,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gridSpan w:val="2"/>
          </w:tcPr>
          <w:p w:rsidR="00E96048" w:rsidRPr="0079267F" w:rsidRDefault="006B288E">
            <w:pPr>
              <w:pStyle w:val="TableParagraph"/>
              <w:spacing w:before="5" w:line="249" w:lineRule="auto"/>
              <w:rPr>
                <w:i/>
                <w:sz w:val="20"/>
                <w:szCs w:val="20"/>
              </w:rPr>
            </w:pPr>
            <w:r w:rsidRPr="0079267F">
              <w:rPr>
                <w:i/>
                <w:sz w:val="20"/>
                <w:szCs w:val="20"/>
              </w:rPr>
              <w:t>5.Hazırlık ve üretim alanı içinde çalışan personel, uzun kollu iş elbisesi giymeli ya da tek kullanımlık kolluk takmalı,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gridSpan w:val="2"/>
          </w:tcPr>
          <w:p w:rsidR="00E96048" w:rsidRPr="0079267F" w:rsidRDefault="006B288E">
            <w:pPr>
              <w:pStyle w:val="TableParagraph"/>
              <w:spacing w:before="5" w:line="249" w:lineRule="auto"/>
              <w:ind w:right="149"/>
              <w:rPr>
                <w:i/>
                <w:sz w:val="20"/>
                <w:szCs w:val="20"/>
              </w:rPr>
            </w:pPr>
            <w:r w:rsidRPr="0079267F">
              <w:rPr>
                <w:i/>
                <w:sz w:val="20"/>
                <w:szCs w:val="20"/>
              </w:rPr>
              <w:t>6.Ellerinde açık yara, çıban, deri hastalığı olan kişiler gıdaya temas ettirilmemeli, koruyucu bant ve  eldiven</w:t>
            </w:r>
            <w:r w:rsidRPr="0079267F">
              <w:rPr>
                <w:i/>
                <w:spacing w:val="-5"/>
                <w:sz w:val="20"/>
                <w:szCs w:val="20"/>
              </w:rPr>
              <w:t xml:space="preserve"> </w:t>
            </w:r>
            <w:r w:rsidRPr="0079267F">
              <w:rPr>
                <w:i/>
                <w:sz w:val="20"/>
                <w:szCs w:val="20"/>
              </w:rPr>
              <w:t>ile</w:t>
            </w:r>
            <w:r w:rsidRPr="0079267F">
              <w:rPr>
                <w:i/>
                <w:spacing w:val="-4"/>
                <w:sz w:val="20"/>
                <w:szCs w:val="20"/>
              </w:rPr>
              <w:t xml:space="preserve"> </w:t>
            </w:r>
            <w:r w:rsidRPr="0079267F">
              <w:rPr>
                <w:i/>
                <w:sz w:val="20"/>
                <w:szCs w:val="20"/>
              </w:rPr>
              <w:t>çalışmalı,</w:t>
            </w:r>
            <w:r w:rsidRPr="0079267F">
              <w:rPr>
                <w:i/>
                <w:spacing w:val="-4"/>
                <w:sz w:val="20"/>
                <w:szCs w:val="20"/>
              </w:rPr>
              <w:t xml:space="preserve"> </w:t>
            </w:r>
            <w:r w:rsidRPr="0079267F">
              <w:rPr>
                <w:i/>
                <w:sz w:val="20"/>
                <w:szCs w:val="20"/>
              </w:rPr>
              <w:t>çalışanların</w:t>
            </w:r>
            <w:r w:rsidRPr="0079267F">
              <w:rPr>
                <w:i/>
                <w:spacing w:val="-3"/>
                <w:sz w:val="20"/>
                <w:szCs w:val="20"/>
              </w:rPr>
              <w:t xml:space="preserve"> </w:t>
            </w:r>
            <w:r w:rsidRPr="0079267F">
              <w:rPr>
                <w:i/>
                <w:sz w:val="20"/>
                <w:szCs w:val="20"/>
              </w:rPr>
              <w:t>el</w:t>
            </w:r>
            <w:r w:rsidRPr="0079267F">
              <w:rPr>
                <w:i/>
                <w:spacing w:val="-6"/>
                <w:sz w:val="20"/>
                <w:szCs w:val="20"/>
              </w:rPr>
              <w:t xml:space="preserve"> </w:t>
            </w:r>
            <w:r w:rsidRPr="0079267F">
              <w:rPr>
                <w:i/>
                <w:sz w:val="20"/>
                <w:szCs w:val="20"/>
              </w:rPr>
              <w:t>kesiklerinde</w:t>
            </w:r>
            <w:r w:rsidRPr="0079267F">
              <w:rPr>
                <w:i/>
                <w:spacing w:val="-4"/>
                <w:sz w:val="20"/>
                <w:szCs w:val="20"/>
              </w:rPr>
              <w:t xml:space="preserve"> </w:t>
            </w:r>
            <w:r w:rsidRPr="0079267F">
              <w:rPr>
                <w:i/>
                <w:sz w:val="20"/>
                <w:szCs w:val="20"/>
              </w:rPr>
              <w:t>mavi</w:t>
            </w:r>
            <w:r w:rsidRPr="0079267F">
              <w:rPr>
                <w:i/>
                <w:spacing w:val="-5"/>
                <w:sz w:val="20"/>
                <w:szCs w:val="20"/>
              </w:rPr>
              <w:t xml:space="preserve"> </w:t>
            </w:r>
            <w:r w:rsidRPr="0079267F">
              <w:rPr>
                <w:i/>
                <w:sz w:val="20"/>
                <w:szCs w:val="20"/>
              </w:rPr>
              <w:t>renkli</w:t>
            </w:r>
            <w:r w:rsidRPr="0079267F">
              <w:rPr>
                <w:i/>
                <w:spacing w:val="-5"/>
                <w:sz w:val="20"/>
                <w:szCs w:val="20"/>
              </w:rPr>
              <w:t xml:space="preserve"> </w:t>
            </w:r>
            <w:r w:rsidRPr="0079267F">
              <w:rPr>
                <w:i/>
                <w:sz w:val="20"/>
                <w:szCs w:val="20"/>
              </w:rPr>
              <w:t>yara</w:t>
            </w:r>
            <w:r w:rsidRPr="0079267F">
              <w:rPr>
                <w:i/>
                <w:spacing w:val="-4"/>
                <w:sz w:val="20"/>
                <w:szCs w:val="20"/>
              </w:rPr>
              <w:t xml:space="preserve"> </w:t>
            </w:r>
            <w:r w:rsidRPr="0079267F">
              <w:rPr>
                <w:i/>
                <w:sz w:val="20"/>
                <w:szCs w:val="20"/>
              </w:rPr>
              <w:t>bandı</w:t>
            </w:r>
            <w:r w:rsidRPr="0079267F">
              <w:rPr>
                <w:i/>
                <w:spacing w:val="-6"/>
                <w:sz w:val="20"/>
                <w:szCs w:val="20"/>
              </w:rPr>
              <w:t xml:space="preserve"> </w:t>
            </w:r>
            <w:r w:rsidRPr="0079267F">
              <w:rPr>
                <w:i/>
                <w:sz w:val="20"/>
                <w:szCs w:val="20"/>
              </w:rPr>
              <w:t>kullanmalı,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731"/>
        </w:trPr>
        <w:tc>
          <w:tcPr>
            <w:tcW w:w="8798" w:type="dxa"/>
            <w:gridSpan w:val="2"/>
          </w:tcPr>
          <w:p w:rsidR="00E96048" w:rsidRPr="0079267F" w:rsidRDefault="006B288E">
            <w:pPr>
              <w:pStyle w:val="TableParagraph"/>
              <w:spacing w:before="6" w:line="249" w:lineRule="auto"/>
              <w:ind w:right="101"/>
              <w:jc w:val="both"/>
              <w:rPr>
                <w:i/>
                <w:sz w:val="20"/>
                <w:szCs w:val="20"/>
              </w:rPr>
            </w:pPr>
            <w:r w:rsidRPr="0079267F">
              <w:rPr>
                <w:i/>
                <w:sz w:val="20"/>
                <w:szCs w:val="20"/>
              </w:rPr>
              <w:t>7.Gıdalarla taşınması ihtimali olan bir hastalığı olan veya bulaşıcı yara, deri enfeksiyonları ve ishal gibi hastalığı olan kişilerin gıda işletmesinde çalışmasına izin verilmemeli ve belirtilen durumlar  dışında eldiven kullanılmalı,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gridSpan w:val="2"/>
          </w:tcPr>
          <w:p w:rsidR="00E96048" w:rsidRPr="0079267F" w:rsidRDefault="006B288E">
            <w:pPr>
              <w:pStyle w:val="TableParagraph"/>
              <w:spacing w:before="5" w:line="249" w:lineRule="auto"/>
              <w:rPr>
                <w:i/>
                <w:sz w:val="20"/>
                <w:szCs w:val="20"/>
              </w:rPr>
            </w:pPr>
            <w:r w:rsidRPr="0079267F">
              <w:rPr>
                <w:i/>
                <w:sz w:val="20"/>
                <w:szCs w:val="20"/>
              </w:rPr>
              <w:t>8.Depolama, üretim ve hazırlık alanlarına yetkili personel dışında girebilecek tüm kişilerin hijyen kurallarına uyması sağlanmalı,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gridSpan w:val="2"/>
          </w:tcPr>
          <w:p w:rsidR="00E96048" w:rsidRPr="0079267F" w:rsidRDefault="006B288E">
            <w:pPr>
              <w:pStyle w:val="TableParagraph"/>
              <w:spacing w:before="41"/>
              <w:rPr>
                <w:i/>
                <w:sz w:val="20"/>
                <w:szCs w:val="20"/>
              </w:rPr>
            </w:pPr>
            <w:r w:rsidRPr="0079267F">
              <w:rPr>
                <w:i/>
                <w:sz w:val="20"/>
                <w:szCs w:val="20"/>
              </w:rPr>
              <w:t>9.Gıda üretim ve hazırlık alanlarına girişte el dezenfektanları bulundurulmalı,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1451"/>
        </w:trPr>
        <w:tc>
          <w:tcPr>
            <w:tcW w:w="8798" w:type="dxa"/>
            <w:gridSpan w:val="2"/>
          </w:tcPr>
          <w:p w:rsidR="00E96048" w:rsidRPr="0079267F" w:rsidRDefault="006B288E">
            <w:pPr>
              <w:pStyle w:val="TableParagraph"/>
              <w:spacing w:before="6" w:line="249" w:lineRule="auto"/>
              <w:jc w:val="both"/>
              <w:rPr>
                <w:i/>
                <w:sz w:val="20"/>
                <w:szCs w:val="20"/>
              </w:rPr>
            </w:pPr>
            <w:r w:rsidRPr="0079267F">
              <w:rPr>
                <w:i/>
                <w:sz w:val="20"/>
                <w:szCs w:val="20"/>
              </w:rPr>
              <w:t>10. 05 Temmuz 2013 tarihli ve 28698 sayılı Resmî Gazete’de yayımlanan Hijyen Eğitimi Yönetmeliği kapsamında; yemekhane, kantin, kafeterya, büfe, çay ocağı gibi gıda işletmelerinde görev yapan  kişilerden, doğrudan hizmetin içinde olan çalışanlar ile bizzat çalışmaları durumunda iş yeri sahiplerinin  ve işletenlerinin Millî Eğitim Bakanlığı Hayat Boyu Öğrenme Genel Müdürlüğüne bağlı halk eğitimi merkezlerinden, mesleki eğitim merkezlerinden, turizm eğitim merkezlerinden ve olgunlaşma enstitülerinden hijyen eğitimi belgesi almış</w:t>
            </w:r>
            <w:r w:rsidRPr="0079267F">
              <w:rPr>
                <w:i/>
                <w:spacing w:val="-28"/>
                <w:sz w:val="20"/>
                <w:szCs w:val="20"/>
              </w:rPr>
              <w:t xml:space="preserve"> </w:t>
            </w:r>
            <w:r w:rsidRPr="0079267F">
              <w:rPr>
                <w:i/>
                <w:sz w:val="20"/>
                <w:szCs w:val="20"/>
              </w:rPr>
              <w:t>olmalıdır.</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bl>
    <w:p w:rsidR="00E96048" w:rsidRPr="0079267F" w:rsidRDefault="00E96048">
      <w:pPr>
        <w:rPr>
          <w:i/>
          <w:sz w:val="20"/>
          <w:szCs w:val="20"/>
        </w:rPr>
        <w:sectPr w:rsidR="00E96048" w:rsidRPr="0079267F">
          <w:headerReference w:type="even" r:id="rId7"/>
          <w:headerReference w:type="default" r:id="rId8"/>
          <w:footerReference w:type="even" r:id="rId9"/>
          <w:footerReference w:type="default" r:id="rId10"/>
          <w:headerReference w:type="first" r:id="rId11"/>
          <w:footerReference w:type="first" r:id="rId12"/>
          <w:pgSz w:w="11910" w:h="16840"/>
          <w:pgMar w:top="1060" w:right="440" w:bottom="1080" w:left="440" w:header="0" w:footer="886" w:gutter="0"/>
          <w:pgNumType w:start="1"/>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8"/>
        <w:gridCol w:w="983"/>
        <w:gridCol w:w="1008"/>
      </w:tblGrid>
      <w:tr w:rsidR="00E96048" w:rsidRPr="0079267F">
        <w:trPr>
          <w:trHeight w:hRule="exact" w:val="323"/>
        </w:trPr>
        <w:tc>
          <w:tcPr>
            <w:tcW w:w="8798" w:type="dxa"/>
          </w:tcPr>
          <w:p w:rsidR="00E96048" w:rsidRPr="0079267F" w:rsidRDefault="006B288E">
            <w:pPr>
              <w:pStyle w:val="TableParagraph"/>
              <w:spacing w:before="33"/>
              <w:rPr>
                <w:b/>
                <w:i/>
                <w:sz w:val="20"/>
                <w:szCs w:val="20"/>
              </w:rPr>
            </w:pPr>
            <w:r w:rsidRPr="0079267F">
              <w:rPr>
                <w:b/>
                <w:i/>
                <w:sz w:val="20"/>
                <w:szCs w:val="20"/>
              </w:rPr>
              <w:lastRenderedPageBreak/>
              <w:t>C- ALET EKİPMAN HİJYENİ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i/>
                <w:sz w:val="20"/>
                <w:szCs w:val="20"/>
              </w:rPr>
            </w:pPr>
            <w:r w:rsidRPr="0079267F">
              <w:rPr>
                <w:i/>
                <w:sz w:val="20"/>
                <w:szCs w:val="20"/>
              </w:rPr>
              <w:t>1.Kullanılan tüm ekipmanın, bakım planları doğrultusunda bakımı yapılmalı,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730"/>
        </w:trPr>
        <w:tc>
          <w:tcPr>
            <w:tcW w:w="8798" w:type="dxa"/>
          </w:tcPr>
          <w:p w:rsidR="00E96048" w:rsidRPr="0079267F" w:rsidRDefault="006B288E">
            <w:pPr>
              <w:pStyle w:val="TableParagraph"/>
              <w:spacing w:line="249" w:lineRule="auto"/>
              <w:ind w:right="99"/>
              <w:jc w:val="both"/>
              <w:rPr>
                <w:i/>
                <w:sz w:val="20"/>
                <w:szCs w:val="20"/>
              </w:rPr>
            </w:pPr>
            <w:r w:rsidRPr="0079267F">
              <w:rPr>
                <w:i/>
                <w:sz w:val="20"/>
                <w:szCs w:val="20"/>
              </w:rPr>
              <w:t>2.Kirli, kırık, paslı, çatlak, lekeli, kötü kokulu, yırtık, sırrı dökülmüş ve uygun olmayan madde ve malzemelerle gıda satış ve servisi yapılmamalı ve gıda maddesinin taşınmasında, muhafazasında  kullanılan kaplar, başka amaçlar için</w:t>
            </w:r>
            <w:r w:rsidRPr="0079267F">
              <w:rPr>
                <w:i/>
                <w:spacing w:val="-30"/>
                <w:sz w:val="20"/>
                <w:szCs w:val="20"/>
              </w:rPr>
              <w:t xml:space="preserve"> </w:t>
            </w:r>
            <w:r w:rsidRPr="0079267F">
              <w:rPr>
                <w:i/>
                <w:sz w:val="20"/>
                <w:szCs w:val="20"/>
              </w:rPr>
              <w:t>kullanılmamalı,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1"/>
        </w:trPr>
        <w:tc>
          <w:tcPr>
            <w:tcW w:w="8798" w:type="dxa"/>
          </w:tcPr>
          <w:p w:rsidR="00E96048" w:rsidRPr="0079267F" w:rsidRDefault="006B288E">
            <w:pPr>
              <w:pStyle w:val="TableParagraph"/>
              <w:spacing w:line="249" w:lineRule="auto"/>
              <w:rPr>
                <w:i/>
                <w:sz w:val="20"/>
                <w:szCs w:val="20"/>
              </w:rPr>
            </w:pPr>
            <w:r w:rsidRPr="0079267F">
              <w:rPr>
                <w:i/>
                <w:sz w:val="20"/>
                <w:szCs w:val="20"/>
              </w:rPr>
              <w:t>3.Kullanılan her türlü malzeme ve ekipman, temizlik ve dezenfeksiyon planlarında belirtildiği şekilde temizlenmeli ve dezenfekte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tcPr>
          <w:p w:rsidR="00E96048" w:rsidRPr="0079267F" w:rsidRDefault="006B288E">
            <w:pPr>
              <w:pStyle w:val="TableParagraph"/>
              <w:spacing w:line="249" w:lineRule="auto"/>
              <w:rPr>
                <w:i/>
                <w:sz w:val="20"/>
                <w:szCs w:val="20"/>
              </w:rPr>
            </w:pPr>
            <w:r w:rsidRPr="0079267F">
              <w:rPr>
                <w:i/>
                <w:sz w:val="20"/>
                <w:szCs w:val="20"/>
              </w:rPr>
              <w:t>4.Kullanılan her türlü ekipmanın kalibrasyonu düzenli olarak yaptırılmalı ve belgeler istenildiğinde gösterilebilecek şekilde hazır bulundurulmalı,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730"/>
        </w:trPr>
        <w:tc>
          <w:tcPr>
            <w:tcW w:w="8798" w:type="dxa"/>
          </w:tcPr>
          <w:p w:rsidR="00E96048" w:rsidRPr="0079267F" w:rsidRDefault="006B288E">
            <w:pPr>
              <w:pStyle w:val="TableParagraph"/>
              <w:spacing w:line="249" w:lineRule="auto"/>
              <w:ind w:right="99"/>
              <w:jc w:val="both"/>
              <w:rPr>
                <w:i/>
                <w:sz w:val="20"/>
                <w:szCs w:val="20"/>
              </w:rPr>
            </w:pPr>
            <w:r w:rsidRPr="0079267F">
              <w:rPr>
                <w:i/>
                <w:sz w:val="20"/>
                <w:szCs w:val="20"/>
              </w:rPr>
              <w:t>5.İşyerlerinde kullanılan bıçaklık, bıçakların sapları tahta malzemeden olmalı, bıçaklar kullanılmadıkları zaman, bıçaklıklarda bekletilmeli, bıçaklığa kesinlikle kirli bıçak konulmamalı ve bıçaklar kesinlikle duvar ile tezgâh arasına sıkıştırılmamalı,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1"/>
        </w:trPr>
        <w:tc>
          <w:tcPr>
            <w:tcW w:w="8798" w:type="dxa"/>
          </w:tcPr>
          <w:p w:rsidR="00E96048" w:rsidRPr="0079267F" w:rsidRDefault="006B288E">
            <w:pPr>
              <w:pStyle w:val="TableParagraph"/>
              <w:spacing w:line="249" w:lineRule="auto"/>
              <w:rPr>
                <w:i/>
                <w:sz w:val="20"/>
                <w:szCs w:val="20"/>
              </w:rPr>
            </w:pPr>
            <w:r w:rsidRPr="0079267F">
              <w:rPr>
                <w:i/>
                <w:sz w:val="20"/>
                <w:szCs w:val="20"/>
              </w:rPr>
              <w:t>6.Gıdaların doğranmasında ve hazırlanmasında kullanılan doğrama tezgahları tahta malzeme dışında kolay temizlenebilir ve dezenfekte edilebilir bir malzemeden olmalı,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i/>
                <w:sz w:val="20"/>
                <w:szCs w:val="20"/>
              </w:rPr>
            </w:pPr>
            <w:r w:rsidRPr="0079267F">
              <w:rPr>
                <w:i/>
                <w:sz w:val="20"/>
                <w:szCs w:val="20"/>
              </w:rPr>
              <w:t>7.Tost makinesi, ızgara gibi ekipmanın temizliği ve dezenfeksiyonu günlük olarak yapılmalı,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tcPr>
          <w:p w:rsidR="00E96048" w:rsidRPr="0079267F" w:rsidRDefault="006B288E">
            <w:pPr>
              <w:pStyle w:val="TableParagraph"/>
              <w:spacing w:line="249" w:lineRule="auto"/>
              <w:rPr>
                <w:i/>
                <w:sz w:val="20"/>
                <w:szCs w:val="20"/>
              </w:rPr>
            </w:pPr>
            <w:r w:rsidRPr="0079267F">
              <w:rPr>
                <w:i/>
                <w:sz w:val="20"/>
                <w:szCs w:val="20"/>
              </w:rPr>
              <w:t>8.Bulaşma riskini en aza indirecek uygun malzemeden üretilmiş, çalışır durumda, bakımlı ve iyi şartlarda olmalı,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tcPr>
          <w:p w:rsidR="00E96048" w:rsidRPr="0079267F" w:rsidRDefault="006B288E">
            <w:pPr>
              <w:pStyle w:val="TableParagraph"/>
              <w:spacing w:before="35"/>
              <w:rPr>
                <w:i/>
                <w:sz w:val="20"/>
                <w:szCs w:val="20"/>
              </w:rPr>
            </w:pPr>
            <w:r w:rsidRPr="0079267F">
              <w:rPr>
                <w:i/>
                <w:sz w:val="20"/>
                <w:szCs w:val="20"/>
              </w:rPr>
              <w:t>9. Kendisinin ve çevresindeki alanın, yeterli temizliğine imkân verecek şekilde yerleştirilmeli,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i/>
                <w:sz w:val="20"/>
                <w:szCs w:val="20"/>
              </w:rPr>
            </w:pPr>
            <w:r w:rsidRPr="0079267F">
              <w:rPr>
                <w:i/>
                <w:sz w:val="20"/>
                <w:szCs w:val="20"/>
              </w:rPr>
              <w:t>10.Gerektiğinde uygun bir kontrol cihazı yerleştirilmiş olmalı,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tcPr>
          <w:p w:rsidR="00E96048" w:rsidRPr="0079267F" w:rsidRDefault="006B288E">
            <w:pPr>
              <w:pStyle w:val="TableParagraph"/>
              <w:spacing w:line="249" w:lineRule="auto"/>
              <w:rPr>
                <w:i/>
                <w:sz w:val="20"/>
                <w:szCs w:val="20"/>
              </w:rPr>
            </w:pPr>
            <w:r w:rsidRPr="0079267F">
              <w:rPr>
                <w:i/>
                <w:sz w:val="20"/>
                <w:szCs w:val="20"/>
              </w:rPr>
              <w:t>11.Korozyonu önlemek için kimyasal maddelerin kullanılması gerektiğinde, bu maddeler iyi uygulama ilkelerine göre kullanılmalı.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tcPr>
          <w:p w:rsidR="00E96048" w:rsidRPr="0079267F" w:rsidRDefault="006B288E">
            <w:pPr>
              <w:pStyle w:val="TableParagraph"/>
              <w:spacing w:before="33"/>
              <w:rPr>
                <w:b/>
                <w:i/>
                <w:sz w:val="20"/>
                <w:szCs w:val="20"/>
              </w:rPr>
            </w:pPr>
            <w:r w:rsidRPr="0079267F">
              <w:rPr>
                <w:b/>
                <w:i/>
                <w:sz w:val="20"/>
                <w:szCs w:val="20"/>
              </w:rPr>
              <w:t>D- İŞYERİ HİJYENİ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69"/>
        </w:trPr>
        <w:tc>
          <w:tcPr>
            <w:tcW w:w="8798" w:type="dxa"/>
          </w:tcPr>
          <w:p w:rsidR="00E96048" w:rsidRPr="0079267F" w:rsidRDefault="006B288E">
            <w:pPr>
              <w:pStyle w:val="TableParagraph"/>
              <w:rPr>
                <w:i/>
                <w:sz w:val="20"/>
                <w:szCs w:val="20"/>
              </w:rPr>
            </w:pPr>
            <w:r w:rsidRPr="0079267F">
              <w:rPr>
                <w:i/>
                <w:sz w:val="20"/>
                <w:szCs w:val="20"/>
              </w:rPr>
              <w:t>1.Tuvaletler, gıdaların hazırlandığı odalara doğrudan açık olmamalı ve hijyen kurallarını hatırlatıcı uyarı levhaları bulundurulmalı,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730"/>
        </w:trPr>
        <w:tc>
          <w:tcPr>
            <w:tcW w:w="8798" w:type="dxa"/>
          </w:tcPr>
          <w:p w:rsidR="00E96048" w:rsidRPr="0079267F" w:rsidRDefault="006B288E">
            <w:pPr>
              <w:pStyle w:val="TableParagraph"/>
              <w:spacing w:line="249" w:lineRule="auto"/>
              <w:jc w:val="both"/>
              <w:rPr>
                <w:i/>
                <w:sz w:val="20"/>
                <w:szCs w:val="20"/>
              </w:rPr>
            </w:pPr>
            <w:r w:rsidRPr="0079267F">
              <w:rPr>
                <w:i/>
                <w:sz w:val="20"/>
                <w:szCs w:val="20"/>
              </w:rPr>
              <w:t>2.Yeterli bakım, temizlik ve/veya dezenfeksiyona izin veren, çevreden ve işletmeden kaynaklanan bulaşmayı engelleyen veya en aza indiren ve bütün işlemler için hijyenik çalışmaya uygun yeterli çalışma alanı sağlanmalı,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70"/>
        </w:trPr>
        <w:tc>
          <w:tcPr>
            <w:tcW w:w="8798" w:type="dxa"/>
          </w:tcPr>
          <w:p w:rsidR="00E96048" w:rsidRPr="0079267F" w:rsidRDefault="006B288E">
            <w:pPr>
              <w:pStyle w:val="TableParagraph"/>
              <w:rPr>
                <w:i/>
                <w:sz w:val="20"/>
                <w:szCs w:val="20"/>
              </w:rPr>
            </w:pPr>
            <w:r w:rsidRPr="0079267F">
              <w:rPr>
                <w:i/>
                <w:sz w:val="20"/>
                <w:szCs w:val="20"/>
              </w:rPr>
              <w:t>3.Gıda işletmesinde üretim ve hazırlık alanlarının girişlerinde hijyen paspası bulundurulmalı ve bu paspasların temizliği düzenli aralıklarla yapılmalı,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70"/>
        </w:trPr>
        <w:tc>
          <w:tcPr>
            <w:tcW w:w="8798" w:type="dxa"/>
          </w:tcPr>
          <w:p w:rsidR="00E96048" w:rsidRPr="0079267F" w:rsidRDefault="006B288E">
            <w:pPr>
              <w:pStyle w:val="TableParagraph"/>
              <w:rPr>
                <w:i/>
                <w:sz w:val="20"/>
                <w:szCs w:val="20"/>
              </w:rPr>
            </w:pPr>
            <w:r w:rsidRPr="0079267F">
              <w:rPr>
                <w:i/>
                <w:sz w:val="20"/>
                <w:szCs w:val="20"/>
              </w:rPr>
              <w:t>4.Gıdaların uygun sıcaklıklarda muhafazası için yeterli kapasitede, uygun sıcaklık kontrollü hazırlama, depolama ve sunum koşulları sağlanmalı ve sıcaklık değerleri izlenmeli ve sıcaklık kayıtları tutulmalı,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69"/>
        </w:trPr>
        <w:tc>
          <w:tcPr>
            <w:tcW w:w="8798" w:type="dxa"/>
          </w:tcPr>
          <w:p w:rsidR="00E96048" w:rsidRPr="0079267F" w:rsidRDefault="006B288E">
            <w:pPr>
              <w:pStyle w:val="TableParagraph"/>
              <w:rPr>
                <w:i/>
                <w:sz w:val="20"/>
                <w:szCs w:val="20"/>
              </w:rPr>
            </w:pPr>
            <w:r w:rsidRPr="0079267F">
              <w:rPr>
                <w:i/>
                <w:sz w:val="20"/>
                <w:szCs w:val="20"/>
              </w:rPr>
              <w:t>5.İşletme ve işletme çevresinde zararlı barınmasını engellemek amacıyla, atık birikimine izin verilmemeli ve oluşan atıklar en kısa sürede ortamdan uzaklaştırılmalı,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70"/>
        </w:trPr>
        <w:tc>
          <w:tcPr>
            <w:tcW w:w="8798" w:type="dxa"/>
          </w:tcPr>
          <w:p w:rsidR="00E96048" w:rsidRPr="0079267F" w:rsidRDefault="006B288E">
            <w:pPr>
              <w:pStyle w:val="TableParagraph"/>
              <w:ind w:right="149"/>
              <w:rPr>
                <w:i/>
                <w:sz w:val="20"/>
                <w:szCs w:val="20"/>
              </w:rPr>
            </w:pPr>
            <w:r w:rsidRPr="0079267F">
              <w:rPr>
                <w:i/>
                <w:sz w:val="20"/>
                <w:szCs w:val="20"/>
              </w:rPr>
              <w:t>6.İşletme içerisinde, mal kabul alanı, hazırlık alanı ve kimyasal malzeme depoları bulaşmaları  engelleyecek şekilde birbirinden ayrı yerlerde</w:t>
            </w:r>
            <w:r w:rsidRPr="0079267F">
              <w:rPr>
                <w:i/>
                <w:spacing w:val="-29"/>
                <w:sz w:val="20"/>
                <w:szCs w:val="20"/>
              </w:rPr>
              <w:t xml:space="preserve"> </w:t>
            </w:r>
            <w:r w:rsidRPr="0079267F">
              <w:rPr>
                <w:i/>
                <w:sz w:val="20"/>
                <w:szCs w:val="20"/>
              </w:rPr>
              <w:t>olmalı,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700"/>
        </w:trPr>
        <w:tc>
          <w:tcPr>
            <w:tcW w:w="8798" w:type="dxa"/>
          </w:tcPr>
          <w:p w:rsidR="00E96048" w:rsidRPr="0079267F" w:rsidRDefault="006B288E">
            <w:pPr>
              <w:pStyle w:val="TableParagraph"/>
              <w:jc w:val="both"/>
              <w:rPr>
                <w:i/>
                <w:sz w:val="20"/>
                <w:szCs w:val="20"/>
              </w:rPr>
            </w:pPr>
            <w:r w:rsidRPr="0079267F">
              <w:rPr>
                <w:i/>
                <w:sz w:val="20"/>
                <w:szCs w:val="20"/>
              </w:rPr>
              <w:t>7.Camın mevcut olduğu yerlerde, camın kırılarak gıdaya bulaşma riskini kontrol altına almak için; depo, üretim, hazırlık alanlarında bulunan, sinek tutucu lambaları da dâhil tüm ışık kaynaklarında bulunan camlar, kırılmaya karşı koruma altına alınmalı,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70"/>
        </w:trPr>
        <w:tc>
          <w:tcPr>
            <w:tcW w:w="8798" w:type="dxa"/>
          </w:tcPr>
          <w:p w:rsidR="00E96048" w:rsidRPr="0079267F" w:rsidRDefault="006B288E">
            <w:pPr>
              <w:pStyle w:val="TableParagraph"/>
              <w:rPr>
                <w:i/>
                <w:sz w:val="20"/>
                <w:szCs w:val="20"/>
              </w:rPr>
            </w:pPr>
            <w:r w:rsidRPr="0079267F">
              <w:rPr>
                <w:i/>
                <w:sz w:val="20"/>
                <w:szCs w:val="20"/>
              </w:rPr>
              <w:t>8.Deponun kapı, pencere ve diğer kısımları her türlü zararlının girmesini önleyecek uygun donanıma sahip olmalı,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70"/>
        </w:trPr>
        <w:tc>
          <w:tcPr>
            <w:tcW w:w="8798" w:type="dxa"/>
          </w:tcPr>
          <w:p w:rsidR="00E96048" w:rsidRPr="0079267F" w:rsidRDefault="006B288E">
            <w:pPr>
              <w:pStyle w:val="TableParagraph"/>
              <w:rPr>
                <w:i/>
                <w:sz w:val="20"/>
                <w:szCs w:val="20"/>
              </w:rPr>
            </w:pPr>
            <w:r w:rsidRPr="0079267F">
              <w:rPr>
                <w:i/>
                <w:sz w:val="20"/>
                <w:szCs w:val="20"/>
              </w:rPr>
              <w:t>9.Depolarda zemin pürüzsüz, duvarlar düzgün, kolay temizlenebilir nitelikte, sıvası dökülmemiş, ürünlere olumsuz etkide bulunmayacak nitelikte olmalı,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700"/>
        </w:trPr>
        <w:tc>
          <w:tcPr>
            <w:tcW w:w="8798" w:type="dxa"/>
          </w:tcPr>
          <w:p w:rsidR="00E96048" w:rsidRPr="0079267F" w:rsidRDefault="006B288E">
            <w:pPr>
              <w:pStyle w:val="TableParagraph"/>
              <w:jc w:val="both"/>
              <w:rPr>
                <w:i/>
                <w:sz w:val="20"/>
                <w:szCs w:val="20"/>
              </w:rPr>
            </w:pPr>
            <w:r w:rsidRPr="0079267F">
              <w:rPr>
                <w:i/>
                <w:sz w:val="20"/>
                <w:szCs w:val="20"/>
              </w:rPr>
              <w:t>10.Depo ve satış yerlerinde ham madde, gıda bileşenleri, gıda ve gıda ile temasta bulunan madde ve malzemeler, bozulmalarını, zarar görmelerini ve kirlenmelerini önleyecek ve yerle temas etmeyecek şekilde</w:t>
            </w:r>
            <w:r w:rsidRPr="0079267F">
              <w:rPr>
                <w:i/>
                <w:spacing w:val="-5"/>
                <w:sz w:val="20"/>
                <w:szCs w:val="20"/>
              </w:rPr>
              <w:t xml:space="preserve"> </w:t>
            </w:r>
            <w:r w:rsidRPr="0079267F">
              <w:rPr>
                <w:i/>
                <w:sz w:val="20"/>
                <w:szCs w:val="20"/>
              </w:rPr>
              <w:t>palet</w:t>
            </w:r>
            <w:r w:rsidRPr="0079267F">
              <w:rPr>
                <w:i/>
                <w:spacing w:val="-5"/>
                <w:sz w:val="20"/>
                <w:szCs w:val="20"/>
              </w:rPr>
              <w:t xml:space="preserve"> </w:t>
            </w:r>
            <w:r w:rsidRPr="0079267F">
              <w:rPr>
                <w:i/>
                <w:sz w:val="20"/>
                <w:szCs w:val="20"/>
              </w:rPr>
              <w:t>yüksekliğinde</w:t>
            </w:r>
            <w:r w:rsidRPr="0079267F">
              <w:rPr>
                <w:i/>
                <w:spacing w:val="-5"/>
                <w:sz w:val="20"/>
                <w:szCs w:val="20"/>
              </w:rPr>
              <w:t xml:space="preserve"> </w:t>
            </w:r>
            <w:r w:rsidRPr="0079267F">
              <w:rPr>
                <w:i/>
                <w:sz w:val="20"/>
                <w:szCs w:val="20"/>
              </w:rPr>
              <w:t>ve</w:t>
            </w:r>
            <w:r w:rsidRPr="0079267F">
              <w:rPr>
                <w:i/>
                <w:spacing w:val="-4"/>
                <w:sz w:val="20"/>
                <w:szCs w:val="20"/>
              </w:rPr>
              <w:t xml:space="preserve"> </w:t>
            </w:r>
            <w:r w:rsidRPr="0079267F">
              <w:rPr>
                <w:i/>
                <w:sz w:val="20"/>
                <w:szCs w:val="20"/>
              </w:rPr>
              <w:t>rutubet</w:t>
            </w:r>
            <w:r w:rsidRPr="0079267F">
              <w:rPr>
                <w:i/>
                <w:spacing w:val="-5"/>
                <w:sz w:val="20"/>
                <w:szCs w:val="20"/>
              </w:rPr>
              <w:t xml:space="preserve"> </w:t>
            </w:r>
            <w:r w:rsidRPr="0079267F">
              <w:rPr>
                <w:i/>
                <w:sz w:val="20"/>
                <w:szCs w:val="20"/>
              </w:rPr>
              <w:t>geçirmeyen</w:t>
            </w:r>
            <w:r w:rsidRPr="0079267F">
              <w:rPr>
                <w:i/>
                <w:spacing w:val="-4"/>
                <w:sz w:val="20"/>
                <w:szCs w:val="20"/>
              </w:rPr>
              <w:t xml:space="preserve"> </w:t>
            </w:r>
            <w:r w:rsidRPr="0079267F">
              <w:rPr>
                <w:i/>
                <w:sz w:val="20"/>
                <w:szCs w:val="20"/>
              </w:rPr>
              <w:t>uygun</w:t>
            </w:r>
            <w:r w:rsidRPr="0079267F">
              <w:rPr>
                <w:i/>
                <w:spacing w:val="-6"/>
                <w:sz w:val="20"/>
                <w:szCs w:val="20"/>
              </w:rPr>
              <w:t xml:space="preserve"> </w:t>
            </w:r>
            <w:r w:rsidRPr="0079267F">
              <w:rPr>
                <w:i/>
                <w:sz w:val="20"/>
                <w:szCs w:val="20"/>
              </w:rPr>
              <w:t>malzeme</w:t>
            </w:r>
            <w:r w:rsidRPr="0079267F">
              <w:rPr>
                <w:i/>
                <w:spacing w:val="-4"/>
                <w:sz w:val="20"/>
                <w:szCs w:val="20"/>
              </w:rPr>
              <w:t xml:space="preserve"> </w:t>
            </w:r>
            <w:r w:rsidRPr="0079267F">
              <w:rPr>
                <w:i/>
                <w:sz w:val="20"/>
                <w:szCs w:val="20"/>
              </w:rPr>
              <w:t>üzerinde</w:t>
            </w:r>
            <w:r w:rsidRPr="0079267F">
              <w:rPr>
                <w:i/>
                <w:spacing w:val="-5"/>
                <w:sz w:val="20"/>
                <w:szCs w:val="20"/>
              </w:rPr>
              <w:t xml:space="preserve"> </w:t>
            </w:r>
            <w:r w:rsidRPr="0079267F">
              <w:rPr>
                <w:i/>
                <w:sz w:val="20"/>
                <w:szCs w:val="20"/>
              </w:rPr>
              <w:t>muhafaza</w:t>
            </w:r>
            <w:r w:rsidRPr="0079267F">
              <w:rPr>
                <w:i/>
                <w:spacing w:val="-5"/>
                <w:sz w:val="20"/>
                <w:szCs w:val="20"/>
              </w:rPr>
              <w:t xml:space="preserve"> </w:t>
            </w:r>
            <w:r w:rsidRPr="0079267F">
              <w:rPr>
                <w:i/>
                <w:sz w:val="20"/>
                <w:szCs w:val="20"/>
              </w:rPr>
              <w:t>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0"/>
              <w:rPr>
                <w:i/>
                <w:sz w:val="20"/>
                <w:szCs w:val="20"/>
              </w:rPr>
            </w:pPr>
            <w:r w:rsidRPr="0079267F">
              <w:rPr>
                <w:i/>
                <w:sz w:val="20"/>
                <w:szCs w:val="20"/>
              </w:rPr>
              <w:t>11.Gıda servisi ve toplu tüketim yapılan yerlerde bulaşık yıkama düzeni sağlanmalı.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tcPr>
          <w:p w:rsidR="00E96048" w:rsidRPr="0079267F" w:rsidRDefault="006B288E">
            <w:pPr>
              <w:pStyle w:val="TableParagraph"/>
              <w:spacing w:before="33"/>
              <w:rPr>
                <w:b/>
                <w:i/>
                <w:sz w:val="20"/>
                <w:szCs w:val="20"/>
              </w:rPr>
            </w:pPr>
            <w:r w:rsidRPr="0079267F">
              <w:rPr>
                <w:b/>
                <w:i/>
                <w:sz w:val="20"/>
                <w:szCs w:val="20"/>
              </w:rPr>
              <w:t>E- TAŞIMA</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69"/>
        </w:trPr>
        <w:tc>
          <w:tcPr>
            <w:tcW w:w="8798" w:type="dxa"/>
          </w:tcPr>
          <w:p w:rsidR="00E96048" w:rsidRPr="0079267F" w:rsidRDefault="006B288E">
            <w:pPr>
              <w:pStyle w:val="TableParagraph"/>
              <w:rPr>
                <w:i/>
                <w:sz w:val="20"/>
                <w:szCs w:val="20"/>
              </w:rPr>
            </w:pPr>
            <w:r w:rsidRPr="0079267F">
              <w:rPr>
                <w:i/>
                <w:sz w:val="20"/>
                <w:szCs w:val="20"/>
              </w:rPr>
              <w:t>1.Gıdanın taşınması için kullanılan araç ve/veya kaplar, gıdayı bulaşmadan korumak, iyi şartlarda muhafaza edilmesini sağlamak, temizliğe ve gerektiğinde dezenfeksiyona izin verecek şekilde olmalı,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730"/>
        </w:trPr>
        <w:tc>
          <w:tcPr>
            <w:tcW w:w="8798" w:type="dxa"/>
          </w:tcPr>
          <w:p w:rsidR="00E96048" w:rsidRPr="0079267F" w:rsidRDefault="006B288E">
            <w:pPr>
              <w:pStyle w:val="TableParagraph"/>
              <w:spacing w:line="249" w:lineRule="auto"/>
              <w:jc w:val="both"/>
              <w:rPr>
                <w:i/>
                <w:sz w:val="20"/>
                <w:szCs w:val="20"/>
              </w:rPr>
            </w:pPr>
            <w:r w:rsidRPr="0079267F">
              <w:rPr>
                <w:i/>
                <w:sz w:val="20"/>
                <w:szCs w:val="20"/>
              </w:rPr>
              <w:t>2.Taşımada kullanılan kapların gıdanın taşınması için kullanıldığını göstermek amacıyla, açıkça görülebilecek ve silinmeyecek şekilde “yalnız gıdanın taşınmasında kullanılmalıdır” ifadesi belirtilerek işaretlenmeli,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tcPr>
          <w:p w:rsidR="00E96048" w:rsidRPr="0079267F" w:rsidRDefault="006B288E">
            <w:pPr>
              <w:pStyle w:val="TableParagraph"/>
              <w:spacing w:before="31"/>
              <w:rPr>
                <w:i/>
                <w:sz w:val="20"/>
                <w:szCs w:val="20"/>
              </w:rPr>
            </w:pPr>
            <w:r w:rsidRPr="0079267F">
              <w:rPr>
                <w:i/>
                <w:sz w:val="20"/>
                <w:szCs w:val="20"/>
              </w:rPr>
              <w:t>3.Çapraz bulaşmaya neden olabilecek gıdalar bir arada aynı kap içinde taşınmamalı,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0"/>
              <w:rPr>
                <w:i/>
                <w:sz w:val="20"/>
                <w:szCs w:val="20"/>
              </w:rPr>
            </w:pPr>
            <w:r w:rsidRPr="0079267F">
              <w:rPr>
                <w:i/>
                <w:sz w:val="20"/>
                <w:szCs w:val="20"/>
              </w:rPr>
              <w:t>4.Sıvı, granüle ve toz halindeki dökme gıdalar, gıdalara uygun kaplarda taşınmalı,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tcPr>
          <w:p w:rsidR="00E96048" w:rsidRPr="0079267F" w:rsidRDefault="006B288E">
            <w:pPr>
              <w:pStyle w:val="TableParagraph"/>
              <w:spacing w:before="31"/>
              <w:rPr>
                <w:i/>
                <w:sz w:val="20"/>
                <w:szCs w:val="20"/>
              </w:rPr>
            </w:pPr>
            <w:r w:rsidRPr="0079267F">
              <w:rPr>
                <w:i/>
                <w:sz w:val="20"/>
                <w:szCs w:val="20"/>
              </w:rPr>
              <w:t>5.Kullanılan kaplar iş bitiminde iyice temizlenmeli ve dezenfekte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bl>
    <w:p w:rsidR="00E96048" w:rsidRPr="0079267F" w:rsidRDefault="00E96048">
      <w:pPr>
        <w:rPr>
          <w:i/>
          <w:sz w:val="20"/>
          <w:szCs w:val="20"/>
        </w:rPr>
        <w:sectPr w:rsidR="00E96048" w:rsidRPr="0079267F">
          <w:pgSz w:w="11910" w:h="16840"/>
          <w:pgMar w:top="840" w:right="440" w:bottom="1080" w:left="440" w:header="0" w:footer="886"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8"/>
        <w:gridCol w:w="983"/>
        <w:gridCol w:w="1008"/>
      </w:tblGrid>
      <w:tr w:rsidR="00E96048" w:rsidRPr="0079267F">
        <w:trPr>
          <w:trHeight w:hRule="exact" w:val="323"/>
        </w:trPr>
        <w:tc>
          <w:tcPr>
            <w:tcW w:w="8798" w:type="dxa"/>
          </w:tcPr>
          <w:p w:rsidR="00E96048" w:rsidRPr="0079267F" w:rsidRDefault="006B288E">
            <w:pPr>
              <w:pStyle w:val="TableParagraph"/>
              <w:spacing w:before="33"/>
              <w:rPr>
                <w:b/>
                <w:i/>
                <w:sz w:val="20"/>
                <w:szCs w:val="20"/>
              </w:rPr>
            </w:pPr>
            <w:r w:rsidRPr="0079267F">
              <w:rPr>
                <w:b/>
                <w:i/>
                <w:sz w:val="20"/>
                <w:szCs w:val="20"/>
              </w:rPr>
              <w:lastRenderedPageBreak/>
              <w:t>F-DEPOLAMA VE MUHAFAZA</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0"/>
              <w:rPr>
                <w:i/>
                <w:sz w:val="20"/>
                <w:szCs w:val="20"/>
              </w:rPr>
            </w:pPr>
            <w:r w:rsidRPr="0079267F">
              <w:rPr>
                <w:i/>
                <w:sz w:val="20"/>
                <w:szCs w:val="20"/>
              </w:rPr>
              <w:t>1.Gıdalar gruplarına göre sınıflandırılarak muhafaza edilmek üzere uygun depolara yerleştirilmeli,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0"/>
              <w:rPr>
                <w:i/>
                <w:sz w:val="20"/>
                <w:szCs w:val="20"/>
              </w:rPr>
            </w:pPr>
            <w:r w:rsidRPr="0079267F">
              <w:rPr>
                <w:i/>
                <w:sz w:val="20"/>
                <w:szCs w:val="20"/>
              </w:rPr>
              <w:t>2.Gıdalar, grup bazında ilgili mevzuatta belirtilen sıcaklık derecelerinde muhafaza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70"/>
        </w:trPr>
        <w:tc>
          <w:tcPr>
            <w:tcW w:w="8798" w:type="dxa"/>
          </w:tcPr>
          <w:p w:rsidR="00E96048" w:rsidRPr="0079267F" w:rsidRDefault="006B288E">
            <w:pPr>
              <w:pStyle w:val="TableParagraph"/>
              <w:rPr>
                <w:i/>
                <w:sz w:val="20"/>
                <w:szCs w:val="20"/>
              </w:rPr>
            </w:pPr>
            <w:r w:rsidRPr="0079267F">
              <w:rPr>
                <w:i/>
                <w:sz w:val="20"/>
                <w:szCs w:val="20"/>
              </w:rPr>
              <w:t>3.Gıdalar temiz ve hijyen kurallarına uygun ortamlarda ve zararlılara karşı gerekli koruma tedbirleri alınarak muhafaza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0"/>
              <w:rPr>
                <w:i/>
                <w:sz w:val="20"/>
                <w:szCs w:val="20"/>
              </w:rPr>
            </w:pPr>
            <w:r w:rsidRPr="0079267F">
              <w:rPr>
                <w:i/>
                <w:sz w:val="20"/>
                <w:szCs w:val="20"/>
              </w:rPr>
              <w:t>4.Dondurulmuş olarak muhafaza edilecek gıdalar zaman kaybettirilmeden uygun depolara alınmalı,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700"/>
        </w:trPr>
        <w:tc>
          <w:tcPr>
            <w:tcW w:w="8798" w:type="dxa"/>
          </w:tcPr>
          <w:p w:rsidR="00E96048" w:rsidRPr="0079267F" w:rsidRDefault="006B288E">
            <w:pPr>
              <w:pStyle w:val="TableParagraph"/>
              <w:jc w:val="both"/>
              <w:rPr>
                <w:i/>
                <w:sz w:val="20"/>
                <w:szCs w:val="20"/>
              </w:rPr>
            </w:pPr>
            <w:r w:rsidRPr="0079267F">
              <w:rPr>
                <w:i/>
                <w:sz w:val="20"/>
                <w:szCs w:val="20"/>
              </w:rPr>
              <w:t>5.İşletmenin depolarındaki ilgili mevzuata uygun olmayan gıdalar ayrı bir alanda, diğer gıda maddelerine bulaşmasına izin vermeyecek şekilde, şeffaf poşet içinde ve tanımlı etiketler ile etiketlenmiş olarak muhafaza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70"/>
        </w:trPr>
        <w:tc>
          <w:tcPr>
            <w:tcW w:w="8798" w:type="dxa"/>
          </w:tcPr>
          <w:p w:rsidR="00E96048" w:rsidRPr="0079267F" w:rsidRDefault="006B288E">
            <w:pPr>
              <w:pStyle w:val="TableParagraph"/>
              <w:rPr>
                <w:i/>
                <w:sz w:val="20"/>
                <w:szCs w:val="20"/>
              </w:rPr>
            </w:pPr>
            <w:r w:rsidRPr="0079267F">
              <w:rPr>
                <w:i/>
                <w:sz w:val="20"/>
                <w:szCs w:val="20"/>
              </w:rPr>
              <w:t>6.Hazırlık ve üretim alanları sadece gıda hazırlama ve üretim amacıyla kullanılır ve bu alanlarda gıda maddesi depolanmamalı,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tcPr>
          <w:p w:rsidR="00E96048" w:rsidRPr="0079267F" w:rsidRDefault="006B288E">
            <w:pPr>
              <w:pStyle w:val="TableParagraph"/>
              <w:spacing w:line="249" w:lineRule="auto"/>
              <w:rPr>
                <w:i/>
                <w:sz w:val="20"/>
                <w:szCs w:val="20"/>
              </w:rPr>
            </w:pPr>
            <w:r w:rsidRPr="0079267F">
              <w:rPr>
                <w:i/>
                <w:sz w:val="20"/>
                <w:szCs w:val="20"/>
              </w:rPr>
              <w:t>7.Depolarda gıda taşınmasına uygun plastik malzemeden yapılmış ve kolayca temizlenebilir, dezenfekte edilebilir nitelikte ve zeminin temizliğine engel olmayacak uygun bir yükseklikte paletler kullanılmalı,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tcPr>
          <w:p w:rsidR="00E96048" w:rsidRPr="0079267F" w:rsidRDefault="006B288E">
            <w:pPr>
              <w:pStyle w:val="TableParagraph"/>
              <w:spacing w:before="35"/>
              <w:rPr>
                <w:i/>
                <w:sz w:val="20"/>
                <w:szCs w:val="20"/>
              </w:rPr>
            </w:pPr>
            <w:r w:rsidRPr="0079267F">
              <w:rPr>
                <w:i/>
                <w:sz w:val="20"/>
                <w:szCs w:val="20"/>
              </w:rPr>
              <w:t>8.Hazırlık ve üretim alanlarındaki panolarda metal malzeme kullanılmamalı,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tcPr>
          <w:p w:rsidR="00E96048" w:rsidRPr="0079267F" w:rsidRDefault="006B288E">
            <w:pPr>
              <w:pStyle w:val="TableParagraph"/>
              <w:spacing w:line="249" w:lineRule="auto"/>
              <w:rPr>
                <w:i/>
                <w:sz w:val="20"/>
                <w:szCs w:val="20"/>
              </w:rPr>
            </w:pPr>
            <w:r w:rsidRPr="0079267F">
              <w:rPr>
                <w:i/>
                <w:sz w:val="20"/>
                <w:szCs w:val="20"/>
              </w:rPr>
              <w:t>9.Soğuk hava depolarında, su yoğunlaşması veya suyun gıdaya bulaşması engellenmeli ve bu amaçla, soğutucu klimaların altında gıda maddesi depolanmamalı,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i/>
                <w:sz w:val="20"/>
                <w:szCs w:val="20"/>
              </w:rPr>
            </w:pPr>
            <w:r w:rsidRPr="0079267F">
              <w:rPr>
                <w:i/>
                <w:sz w:val="20"/>
                <w:szCs w:val="20"/>
              </w:rPr>
              <w:t>10.Depodaki gıdanın duvarlardan uzaklığı ve zeminden yüksekliği en az 15 cm olmalı,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1"/>
        </w:trPr>
        <w:tc>
          <w:tcPr>
            <w:tcW w:w="8798" w:type="dxa"/>
          </w:tcPr>
          <w:p w:rsidR="00E96048" w:rsidRPr="0079267F" w:rsidRDefault="006B288E">
            <w:pPr>
              <w:pStyle w:val="TableParagraph"/>
              <w:spacing w:line="249" w:lineRule="auto"/>
              <w:rPr>
                <w:i/>
                <w:sz w:val="20"/>
                <w:szCs w:val="20"/>
              </w:rPr>
            </w:pPr>
            <w:r w:rsidRPr="0079267F">
              <w:rPr>
                <w:i/>
                <w:sz w:val="20"/>
                <w:szCs w:val="20"/>
              </w:rPr>
              <w:t>11.Depolarda stok yönetimini ve temizliğini zorlaştıracağı ve zararlı çoğalmasına neden olabileceği için depo kapasitesi göz önüne alınarak aşırı yığılma yapılmamalı,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i/>
                <w:sz w:val="20"/>
                <w:szCs w:val="20"/>
              </w:rPr>
            </w:pPr>
            <w:r w:rsidRPr="0079267F">
              <w:rPr>
                <w:i/>
                <w:sz w:val="20"/>
                <w:szCs w:val="20"/>
              </w:rPr>
              <w:t>12.Depo sıcaklığı günlük olarak sürekli kontrol edilmeli ve sıcaklık değerleri kayıt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tcPr>
          <w:p w:rsidR="00E96048" w:rsidRPr="0079267F" w:rsidRDefault="006B288E">
            <w:pPr>
              <w:pStyle w:val="TableParagraph"/>
              <w:spacing w:line="249" w:lineRule="auto"/>
              <w:rPr>
                <w:i/>
                <w:sz w:val="20"/>
                <w:szCs w:val="20"/>
              </w:rPr>
            </w:pPr>
            <w:r w:rsidRPr="0079267F">
              <w:rPr>
                <w:i/>
                <w:sz w:val="20"/>
                <w:szCs w:val="20"/>
              </w:rPr>
              <w:t>13.Çiğ gıdalar, özellikle tüketime hazır hale getirilmiş gıdalardan ayrı bir yerde ve uygun koşullarda muhafaza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1"/>
        </w:trPr>
        <w:tc>
          <w:tcPr>
            <w:tcW w:w="8798" w:type="dxa"/>
          </w:tcPr>
          <w:p w:rsidR="00E96048" w:rsidRPr="0079267F" w:rsidRDefault="006B288E">
            <w:pPr>
              <w:pStyle w:val="TableParagraph"/>
              <w:spacing w:line="249" w:lineRule="auto"/>
              <w:rPr>
                <w:i/>
                <w:sz w:val="20"/>
                <w:szCs w:val="20"/>
              </w:rPr>
            </w:pPr>
            <w:r w:rsidRPr="0079267F">
              <w:rPr>
                <w:i/>
                <w:sz w:val="20"/>
                <w:szCs w:val="20"/>
              </w:rPr>
              <w:t>14.Gıda ve gıda ile temasta bulunan madde ve malzemeler temiz ve hijyen şartlarına uygun depoda muhafaza edilmeli ve gerekli koruma tedbirleri alınmalı,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i/>
                <w:sz w:val="20"/>
                <w:szCs w:val="20"/>
              </w:rPr>
            </w:pPr>
            <w:r w:rsidRPr="0079267F">
              <w:rPr>
                <w:i/>
                <w:sz w:val="20"/>
                <w:szCs w:val="20"/>
              </w:rPr>
              <w:t>15.Depolarda ambalajı açık bırakılmış gıda maddesi bulundurulmamalı.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b/>
                <w:i/>
                <w:sz w:val="20"/>
                <w:szCs w:val="20"/>
              </w:rPr>
            </w:pPr>
            <w:r w:rsidRPr="0079267F">
              <w:rPr>
                <w:b/>
                <w:i/>
                <w:sz w:val="20"/>
                <w:szCs w:val="20"/>
              </w:rPr>
              <w:t>G.GIDA MADDELERİNİN HAZIRLANMASI VE İŞLENMESİ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1"/>
        </w:trPr>
        <w:tc>
          <w:tcPr>
            <w:tcW w:w="8798" w:type="dxa"/>
          </w:tcPr>
          <w:p w:rsidR="00E96048" w:rsidRPr="0079267F" w:rsidRDefault="006B288E">
            <w:pPr>
              <w:pStyle w:val="TableParagraph"/>
              <w:spacing w:line="249" w:lineRule="auto"/>
              <w:ind w:right="149"/>
              <w:rPr>
                <w:i/>
                <w:sz w:val="20"/>
                <w:szCs w:val="20"/>
              </w:rPr>
            </w:pPr>
            <w:r w:rsidRPr="0079267F">
              <w:rPr>
                <w:i/>
                <w:sz w:val="20"/>
                <w:szCs w:val="20"/>
              </w:rPr>
              <w:t>1.Gıdaların hazırlamasında çalışan personelin mikrobiyolojik bulaşmayı engelleyecek şekilde kişisel hijyen kurallarına</w:t>
            </w:r>
            <w:r w:rsidRPr="0079267F">
              <w:rPr>
                <w:i/>
                <w:spacing w:val="-13"/>
                <w:sz w:val="20"/>
                <w:szCs w:val="20"/>
              </w:rPr>
              <w:t xml:space="preserve"> </w:t>
            </w:r>
            <w:r w:rsidRPr="0079267F">
              <w:rPr>
                <w:i/>
                <w:sz w:val="20"/>
                <w:szCs w:val="20"/>
              </w:rPr>
              <w:t>uymalı,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tcPr>
          <w:p w:rsidR="00E96048" w:rsidRPr="0079267F" w:rsidRDefault="006B288E">
            <w:pPr>
              <w:pStyle w:val="TableParagraph"/>
              <w:spacing w:line="249" w:lineRule="auto"/>
              <w:rPr>
                <w:i/>
                <w:sz w:val="20"/>
                <w:szCs w:val="20"/>
              </w:rPr>
            </w:pPr>
            <w:r w:rsidRPr="0079267F">
              <w:rPr>
                <w:i/>
                <w:sz w:val="20"/>
                <w:szCs w:val="20"/>
              </w:rPr>
              <w:t>2.Çapraz bulaşmayı önleyici iş akışları hazırlanmalı ve uygulanmalıdır. Çiğ ve tüketime hazır hale getirilmiş gıda maddelerinin ayrı alanlarda ve ayrı ekipmanlarla işlenmesi sağlanmalı,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i/>
                <w:sz w:val="20"/>
                <w:szCs w:val="20"/>
              </w:rPr>
            </w:pPr>
            <w:r w:rsidRPr="0079267F">
              <w:rPr>
                <w:i/>
                <w:sz w:val="20"/>
                <w:szCs w:val="20"/>
              </w:rPr>
              <w:t>3.Dondurulmuş et ve et ürünleri 4°C de çözündürülmeli ve çözündürülen gıda doğrudan pişirilmeli,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1"/>
        </w:trPr>
        <w:tc>
          <w:tcPr>
            <w:tcW w:w="8798" w:type="dxa"/>
          </w:tcPr>
          <w:p w:rsidR="00E96048" w:rsidRPr="0079267F" w:rsidRDefault="006B288E">
            <w:pPr>
              <w:pStyle w:val="TableParagraph"/>
              <w:spacing w:line="249" w:lineRule="auto"/>
              <w:rPr>
                <w:i/>
                <w:sz w:val="20"/>
                <w:szCs w:val="20"/>
              </w:rPr>
            </w:pPr>
            <w:r w:rsidRPr="0079267F">
              <w:rPr>
                <w:i/>
                <w:sz w:val="20"/>
                <w:szCs w:val="20"/>
              </w:rPr>
              <w:t>4.Et ve et ürünlerinden yapılan gıdaların pişirilmesi esnasında, gıdanın merkez sıcaklığı en az 72°C’de 15 saniye bu sıcaklığa maruz kalmalı,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i/>
                <w:sz w:val="20"/>
                <w:szCs w:val="20"/>
              </w:rPr>
            </w:pPr>
            <w:r w:rsidRPr="0079267F">
              <w:rPr>
                <w:i/>
                <w:sz w:val="20"/>
                <w:szCs w:val="20"/>
              </w:rPr>
              <w:t>5.Dondurma işlemi uygulanacak gıdaların taze ve temiz olmasına dikkat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tcPr>
          <w:p w:rsidR="00E96048" w:rsidRPr="0079267F" w:rsidRDefault="006B288E">
            <w:pPr>
              <w:pStyle w:val="TableParagraph"/>
              <w:spacing w:line="249" w:lineRule="auto"/>
              <w:rPr>
                <w:i/>
                <w:sz w:val="20"/>
                <w:szCs w:val="20"/>
              </w:rPr>
            </w:pPr>
            <w:r w:rsidRPr="0079267F">
              <w:rPr>
                <w:i/>
                <w:sz w:val="20"/>
                <w:szCs w:val="20"/>
              </w:rPr>
              <w:t>6. Dondurulacak gıdalar uygun koşullarda ve üzerleri kapalı kaplarda muhafaza edilmeli ve dondurulmaya müsait ambalajlar kullanılmalı,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tcPr>
          <w:p w:rsidR="00E96048" w:rsidRPr="0079267F" w:rsidRDefault="006B288E">
            <w:pPr>
              <w:pStyle w:val="TableParagraph"/>
              <w:spacing w:before="35"/>
              <w:rPr>
                <w:i/>
                <w:sz w:val="20"/>
                <w:szCs w:val="20"/>
              </w:rPr>
            </w:pPr>
            <w:r w:rsidRPr="0079267F">
              <w:rPr>
                <w:i/>
                <w:sz w:val="20"/>
                <w:szCs w:val="20"/>
              </w:rPr>
              <w:t>7.Dondurulacak gıdalar kendi ürün gruplarına göre sınıflandırılarak dondurucuya yerleştirilmeli,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tcPr>
          <w:p w:rsidR="00E96048" w:rsidRPr="0079267F" w:rsidRDefault="006B288E">
            <w:pPr>
              <w:pStyle w:val="TableParagraph"/>
              <w:spacing w:line="249" w:lineRule="auto"/>
              <w:rPr>
                <w:i/>
                <w:sz w:val="20"/>
                <w:szCs w:val="20"/>
              </w:rPr>
            </w:pPr>
            <w:r w:rsidRPr="0079267F">
              <w:rPr>
                <w:i/>
                <w:sz w:val="20"/>
                <w:szCs w:val="20"/>
              </w:rPr>
              <w:t>8.Dondurulacak gıdaların etiketlerinde gıdanın son tüketim tarihi bilgileri ile birlikte muhafaza sıcaklığı belirtilmeli,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tcPr>
          <w:p w:rsidR="00E96048" w:rsidRPr="0079267F" w:rsidRDefault="006B288E">
            <w:pPr>
              <w:pStyle w:val="TableParagraph"/>
              <w:spacing w:line="249" w:lineRule="auto"/>
              <w:rPr>
                <w:i/>
                <w:sz w:val="20"/>
                <w:szCs w:val="20"/>
              </w:rPr>
            </w:pPr>
            <w:r w:rsidRPr="0079267F">
              <w:rPr>
                <w:i/>
                <w:sz w:val="20"/>
                <w:szCs w:val="20"/>
              </w:rPr>
              <w:t>9.Çözünme işlemi, gıdada patojenik mikroorganizma gelişimini, toksin oluşumunu, kimyasal ve fiziksel bulaşmaları engelleyecek biçimde yapılmalı,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1"/>
        </w:trPr>
        <w:tc>
          <w:tcPr>
            <w:tcW w:w="8798" w:type="dxa"/>
          </w:tcPr>
          <w:p w:rsidR="00E96048" w:rsidRPr="0079267F" w:rsidRDefault="006B288E">
            <w:pPr>
              <w:pStyle w:val="TableParagraph"/>
              <w:spacing w:line="249" w:lineRule="auto"/>
              <w:ind w:right="149"/>
              <w:rPr>
                <w:i/>
                <w:sz w:val="20"/>
                <w:szCs w:val="20"/>
              </w:rPr>
            </w:pPr>
            <w:r w:rsidRPr="0079267F">
              <w:rPr>
                <w:i/>
                <w:sz w:val="20"/>
                <w:szCs w:val="20"/>
              </w:rPr>
              <w:t>10.Çözünme işlemi sırasında, insan sağlığı ve güvenilir gıda için risk oluşturabilecek sıvı akıntısı uygun  bir şekilde ortamdan</w:t>
            </w:r>
            <w:r w:rsidRPr="0079267F">
              <w:rPr>
                <w:i/>
                <w:spacing w:val="-20"/>
                <w:sz w:val="20"/>
                <w:szCs w:val="20"/>
              </w:rPr>
              <w:t xml:space="preserve"> </w:t>
            </w:r>
            <w:r w:rsidRPr="0079267F">
              <w:rPr>
                <w:i/>
                <w:sz w:val="20"/>
                <w:szCs w:val="20"/>
              </w:rPr>
              <w:t>uzaklaştırılmalı,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i/>
                <w:sz w:val="20"/>
                <w:szCs w:val="20"/>
              </w:rPr>
            </w:pPr>
            <w:r w:rsidRPr="0079267F">
              <w:rPr>
                <w:i/>
                <w:sz w:val="20"/>
                <w:szCs w:val="20"/>
              </w:rPr>
              <w:t>11.Dondurulmuş gıdalar oda sıcaklığında değil, +4 °C buzdolabı sıcaklığında çözündürülmeli.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b/>
                <w:i/>
                <w:sz w:val="20"/>
                <w:szCs w:val="20"/>
              </w:rPr>
            </w:pPr>
            <w:r w:rsidRPr="0079267F">
              <w:rPr>
                <w:b/>
                <w:i/>
                <w:sz w:val="20"/>
                <w:szCs w:val="20"/>
              </w:rPr>
              <w:t>Ğ-SICAKLIK KONTROLÜ VE SOĞUK ZİNCİR</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1"/>
        </w:trPr>
        <w:tc>
          <w:tcPr>
            <w:tcW w:w="8798" w:type="dxa"/>
          </w:tcPr>
          <w:p w:rsidR="00E96048" w:rsidRPr="0079267F" w:rsidRDefault="006B288E">
            <w:pPr>
              <w:pStyle w:val="TableParagraph"/>
              <w:spacing w:line="249" w:lineRule="auto"/>
              <w:rPr>
                <w:i/>
                <w:sz w:val="20"/>
                <w:szCs w:val="20"/>
              </w:rPr>
            </w:pPr>
            <w:r w:rsidRPr="0079267F">
              <w:rPr>
                <w:i/>
                <w:sz w:val="20"/>
                <w:szCs w:val="20"/>
              </w:rPr>
              <w:t>1.Gıdanın soğutma işlemi hızla gerçekleştirilmeli ve gıdanın sıcaklığı 60°C’den 37°C’ye en çok iki saatte, 37°C’den 4°C’ye en çok dört saatte düşürülmeli,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ind w:right="0"/>
              <w:rPr>
                <w:i/>
                <w:sz w:val="20"/>
                <w:szCs w:val="20"/>
              </w:rPr>
            </w:pPr>
            <w:r w:rsidRPr="0079267F">
              <w:rPr>
                <w:i/>
                <w:sz w:val="20"/>
                <w:szCs w:val="20"/>
              </w:rPr>
              <w:t>2.Gıda tüketilinceye kadar sıcak olarak muhafaza edilecekse, muhafaza sıcaklığı 63°C’nin üzerinde olmalı,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tcPr>
          <w:p w:rsidR="00E96048" w:rsidRPr="0079267F" w:rsidRDefault="006B288E">
            <w:pPr>
              <w:pStyle w:val="TableParagraph"/>
              <w:spacing w:before="33"/>
              <w:rPr>
                <w:i/>
                <w:sz w:val="20"/>
                <w:szCs w:val="20"/>
              </w:rPr>
            </w:pPr>
            <w:r w:rsidRPr="0079267F">
              <w:rPr>
                <w:i/>
                <w:sz w:val="20"/>
                <w:szCs w:val="20"/>
              </w:rPr>
              <w:t>3. Soğuk tüketilen veya soğukta muhafaza edilen gıdalar 4°C’nin altındaki ortamlarda bekletilmeli.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tcPr>
          <w:p w:rsidR="00E96048" w:rsidRPr="0079267F" w:rsidRDefault="006B288E">
            <w:pPr>
              <w:pStyle w:val="TableParagraph"/>
              <w:spacing w:before="35"/>
              <w:rPr>
                <w:b/>
                <w:i/>
                <w:sz w:val="20"/>
                <w:szCs w:val="20"/>
              </w:rPr>
            </w:pPr>
            <w:r w:rsidRPr="0079267F">
              <w:rPr>
                <w:b/>
                <w:i/>
                <w:sz w:val="20"/>
                <w:szCs w:val="20"/>
              </w:rPr>
              <w:t>H.GIDA SERVİSİ, SATIŞI VE TÜKETİMİ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tcPr>
          <w:p w:rsidR="00E96048" w:rsidRPr="0079267F" w:rsidRDefault="006B288E">
            <w:pPr>
              <w:pStyle w:val="TableParagraph"/>
              <w:spacing w:line="249" w:lineRule="auto"/>
              <w:rPr>
                <w:i/>
                <w:sz w:val="20"/>
                <w:szCs w:val="20"/>
              </w:rPr>
            </w:pPr>
            <w:r w:rsidRPr="0079267F">
              <w:rPr>
                <w:i/>
                <w:sz w:val="20"/>
                <w:szCs w:val="20"/>
              </w:rPr>
              <w:t>1.Gıdalara çeşitli kaynaklardan gelecek bulaşıyı engellemek için, gıdalar ambalajlı veya kapalı olarak sergilenmeli ve bulaşma kaynaklarından korunmalı,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1"/>
        </w:trPr>
        <w:tc>
          <w:tcPr>
            <w:tcW w:w="8798" w:type="dxa"/>
          </w:tcPr>
          <w:p w:rsidR="00E96048" w:rsidRPr="0079267F" w:rsidRDefault="006B288E">
            <w:pPr>
              <w:pStyle w:val="TableParagraph"/>
              <w:spacing w:line="249" w:lineRule="auto"/>
              <w:rPr>
                <w:i/>
                <w:sz w:val="20"/>
                <w:szCs w:val="20"/>
              </w:rPr>
            </w:pPr>
            <w:r w:rsidRPr="0079267F">
              <w:rPr>
                <w:i/>
                <w:sz w:val="20"/>
                <w:szCs w:val="20"/>
              </w:rPr>
              <w:t>2.Gıdaların soğuk ortamda muhafaza edilmesi halinde öncelikli olarak o gıda için tavsiye edilen sıcaklık koşulları sağlanmalı,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bl>
    <w:p w:rsidR="00E96048" w:rsidRPr="0079267F" w:rsidRDefault="00E96048">
      <w:pPr>
        <w:rPr>
          <w:i/>
          <w:sz w:val="20"/>
          <w:szCs w:val="20"/>
        </w:rPr>
        <w:sectPr w:rsidR="00E96048" w:rsidRPr="0079267F">
          <w:pgSz w:w="11910" w:h="16840"/>
          <w:pgMar w:top="840" w:right="440" w:bottom="1080" w:left="440" w:header="0" w:footer="886" w:gutter="0"/>
          <w:cols w:space="708"/>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7"/>
        <w:gridCol w:w="2692"/>
        <w:gridCol w:w="2693"/>
        <w:gridCol w:w="1276"/>
        <w:gridCol w:w="983"/>
        <w:gridCol w:w="1009"/>
      </w:tblGrid>
      <w:tr w:rsidR="00E96048" w:rsidRPr="0079267F">
        <w:trPr>
          <w:trHeight w:hRule="exact" w:val="491"/>
        </w:trPr>
        <w:tc>
          <w:tcPr>
            <w:tcW w:w="8798" w:type="dxa"/>
            <w:gridSpan w:val="4"/>
          </w:tcPr>
          <w:p w:rsidR="00E96048" w:rsidRPr="0079267F" w:rsidRDefault="006B288E">
            <w:pPr>
              <w:pStyle w:val="TableParagraph"/>
              <w:spacing w:line="249" w:lineRule="auto"/>
              <w:rPr>
                <w:i/>
                <w:sz w:val="20"/>
                <w:szCs w:val="20"/>
              </w:rPr>
            </w:pPr>
            <w:r w:rsidRPr="0079267F">
              <w:rPr>
                <w:i/>
                <w:sz w:val="20"/>
                <w:szCs w:val="20"/>
              </w:rPr>
              <w:lastRenderedPageBreak/>
              <w:t>3.Tüketime hazır gıdalar herhangi bir bulaşmayı önleyecek nitelikte muhafaza edilmeli, sergilenmeli ve tüketime sunulmalı,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gridSpan w:val="4"/>
          </w:tcPr>
          <w:p w:rsidR="00E96048" w:rsidRPr="0079267F" w:rsidRDefault="006B288E">
            <w:pPr>
              <w:pStyle w:val="TableParagraph"/>
              <w:spacing w:line="249" w:lineRule="auto"/>
              <w:rPr>
                <w:i/>
                <w:sz w:val="20"/>
                <w:szCs w:val="20"/>
              </w:rPr>
            </w:pPr>
            <w:r w:rsidRPr="0079267F">
              <w:rPr>
                <w:i/>
                <w:sz w:val="20"/>
                <w:szCs w:val="20"/>
              </w:rPr>
              <w:t>4.Gıdalar self-servis şeklinde tüketime sunuluyorsa tüm bulaşmalardan etkin bir şekilde korunma sağlanması için koruyucu perde, kapak veya camekân kullanılmalı,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gridSpan w:val="4"/>
          </w:tcPr>
          <w:p w:rsidR="00E96048" w:rsidRPr="0079267F" w:rsidRDefault="006B288E">
            <w:pPr>
              <w:pStyle w:val="TableParagraph"/>
              <w:spacing w:line="249" w:lineRule="auto"/>
              <w:rPr>
                <w:i/>
                <w:sz w:val="20"/>
                <w:szCs w:val="20"/>
              </w:rPr>
            </w:pPr>
            <w:r w:rsidRPr="0079267F">
              <w:rPr>
                <w:i/>
                <w:sz w:val="20"/>
                <w:szCs w:val="20"/>
              </w:rPr>
              <w:t>5.Sıcak servis edilen gıdalar 63ºC’nin altında en çok 2 saat ve soğuk gıdalar ise 8ºC’nin üstünde en çok 4 saat bekletilmelidir. Gıdaların sıcaklık kontrolünün sürekli yapılmasına dikkat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gridSpan w:val="4"/>
          </w:tcPr>
          <w:p w:rsidR="00E96048" w:rsidRPr="0079267F" w:rsidRDefault="006B288E">
            <w:pPr>
              <w:pStyle w:val="TableParagraph"/>
              <w:spacing w:before="35"/>
              <w:rPr>
                <w:i/>
                <w:sz w:val="20"/>
                <w:szCs w:val="20"/>
              </w:rPr>
            </w:pPr>
            <w:r w:rsidRPr="0079267F">
              <w:rPr>
                <w:i/>
                <w:sz w:val="20"/>
                <w:szCs w:val="20"/>
              </w:rPr>
              <w:t>6. Ambalajsız gıdalar doğru sıcaklıkta ve uygun koşullarda muhafaza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gridSpan w:val="4"/>
          </w:tcPr>
          <w:p w:rsidR="00E96048" w:rsidRPr="0079267F" w:rsidRDefault="006B288E">
            <w:pPr>
              <w:pStyle w:val="TableParagraph"/>
              <w:spacing w:line="249" w:lineRule="auto"/>
              <w:rPr>
                <w:i/>
                <w:sz w:val="20"/>
                <w:szCs w:val="20"/>
              </w:rPr>
            </w:pPr>
            <w:r w:rsidRPr="0079267F">
              <w:rPr>
                <w:i/>
                <w:sz w:val="20"/>
                <w:szCs w:val="20"/>
              </w:rPr>
              <w:t>7. Ambalajsız gıdalar bir personel gözetim ve denetiminde satış ve tüketime sunulmalıdır. Herhangi bulaşma veya tehlikenin tespit edilmesi durumunda bu gıdaların satışına ve tüketimine izin verilmemeli,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730"/>
        </w:trPr>
        <w:tc>
          <w:tcPr>
            <w:tcW w:w="8798" w:type="dxa"/>
            <w:gridSpan w:val="4"/>
          </w:tcPr>
          <w:p w:rsidR="00E96048" w:rsidRPr="0079267F" w:rsidRDefault="006B288E">
            <w:pPr>
              <w:pStyle w:val="TableParagraph"/>
              <w:spacing w:line="249" w:lineRule="auto"/>
              <w:jc w:val="both"/>
              <w:rPr>
                <w:i/>
                <w:sz w:val="20"/>
                <w:szCs w:val="20"/>
              </w:rPr>
            </w:pPr>
            <w:r w:rsidRPr="0079267F">
              <w:rPr>
                <w:i/>
                <w:sz w:val="20"/>
                <w:szCs w:val="20"/>
              </w:rPr>
              <w:t>8.Gıdaların sergilenmesi, satışı ve tüketimi sırasında kullanılan masa, tezgah ve servis ekipmanlarının gıdanın yapısına uygun ve güvenilir malzemeden yapılmış olmalı ve bu malzemeler sağlam durumda korunmalı, temizlenmesi ve gerekli hallerde dezenfeksiyonu sağlanmalı.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gridSpan w:val="4"/>
          </w:tcPr>
          <w:p w:rsidR="00E96048" w:rsidRPr="0079267F" w:rsidRDefault="006B288E">
            <w:pPr>
              <w:pStyle w:val="TableParagraph"/>
              <w:spacing w:before="35"/>
              <w:rPr>
                <w:i/>
                <w:sz w:val="20"/>
                <w:szCs w:val="20"/>
              </w:rPr>
            </w:pPr>
            <w:r w:rsidRPr="0079267F">
              <w:rPr>
                <w:i/>
                <w:sz w:val="20"/>
                <w:szCs w:val="20"/>
              </w:rPr>
              <w:t>9.Gıda servisinin yapıldığı alanda çalışan personelin hijyen kuralları konusunda eğitimli olmalı,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2"/>
        </w:trPr>
        <w:tc>
          <w:tcPr>
            <w:tcW w:w="8798" w:type="dxa"/>
            <w:gridSpan w:val="4"/>
          </w:tcPr>
          <w:p w:rsidR="00E96048" w:rsidRPr="0079267F" w:rsidRDefault="006B288E">
            <w:pPr>
              <w:pStyle w:val="TableParagraph"/>
              <w:spacing w:before="33"/>
              <w:rPr>
                <w:i/>
                <w:sz w:val="20"/>
                <w:szCs w:val="20"/>
              </w:rPr>
            </w:pPr>
            <w:r w:rsidRPr="0079267F">
              <w:rPr>
                <w:i/>
                <w:sz w:val="20"/>
                <w:szCs w:val="20"/>
              </w:rPr>
              <w:t>10.Ambalajı açılarak satışa sunulan ve sergilenen gıdaların etiketlerinde raf ömrü mutlaka bulunmalı,</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gridSpan w:val="4"/>
          </w:tcPr>
          <w:p w:rsidR="00E96048" w:rsidRPr="0079267F" w:rsidRDefault="006B288E">
            <w:pPr>
              <w:pStyle w:val="TableParagraph"/>
              <w:spacing w:line="249" w:lineRule="auto"/>
              <w:rPr>
                <w:i/>
                <w:sz w:val="20"/>
                <w:szCs w:val="20"/>
              </w:rPr>
            </w:pPr>
            <w:r w:rsidRPr="0079267F">
              <w:rPr>
                <w:i/>
                <w:sz w:val="20"/>
                <w:szCs w:val="20"/>
              </w:rPr>
              <w:t>11.Alerjik reaksiyona sebep olabilecek gıdalar diğer gıdalardan ayrı yerde tutulmalıdır. Hazırlama, sunum ve satışında ayrı ekipmanlar kullanılmalı ve ekipmanların temizliği uygun olarak yapılmalıdır.</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323"/>
        </w:trPr>
        <w:tc>
          <w:tcPr>
            <w:tcW w:w="8798" w:type="dxa"/>
            <w:gridSpan w:val="4"/>
          </w:tcPr>
          <w:p w:rsidR="00E96048" w:rsidRPr="0079267F" w:rsidRDefault="006B288E">
            <w:pPr>
              <w:pStyle w:val="TableParagraph"/>
              <w:spacing w:before="35"/>
              <w:rPr>
                <w:b/>
                <w:i/>
                <w:sz w:val="20"/>
                <w:szCs w:val="20"/>
              </w:rPr>
            </w:pPr>
            <w:r w:rsidRPr="0079267F">
              <w:rPr>
                <w:b/>
                <w:i/>
                <w:sz w:val="20"/>
                <w:szCs w:val="20"/>
              </w:rPr>
              <w:t>I.İZLENEBİLİRLİK</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90"/>
        </w:trPr>
        <w:tc>
          <w:tcPr>
            <w:tcW w:w="8798" w:type="dxa"/>
            <w:gridSpan w:val="4"/>
          </w:tcPr>
          <w:p w:rsidR="00E96048" w:rsidRPr="0079267F" w:rsidRDefault="006B288E">
            <w:pPr>
              <w:pStyle w:val="TableParagraph"/>
              <w:spacing w:line="249" w:lineRule="auto"/>
              <w:rPr>
                <w:i/>
                <w:sz w:val="20"/>
                <w:szCs w:val="20"/>
              </w:rPr>
            </w:pPr>
            <w:r w:rsidRPr="0079267F">
              <w:rPr>
                <w:i/>
                <w:sz w:val="20"/>
                <w:szCs w:val="20"/>
              </w:rPr>
              <w:t>1.Gıdanın geriye dönük izlenebilirlik bilgileri gıdanın kabul kayıtları ile fatura/irsaliyelerinden takip edilmeli.</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469"/>
        </w:trPr>
        <w:tc>
          <w:tcPr>
            <w:tcW w:w="8798" w:type="dxa"/>
            <w:gridSpan w:val="4"/>
          </w:tcPr>
          <w:p w:rsidR="00E96048" w:rsidRPr="0079267F" w:rsidRDefault="006B288E">
            <w:pPr>
              <w:pStyle w:val="TableParagraph"/>
              <w:spacing w:before="108"/>
              <w:rPr>
                <w:b/>
                <w:i/>
                <w:sz w:val="20"/>
                <w:szCs w:val="20"/>
              </w:rPr>
            </w:pPr>
            <w:r w:rsidRPr="0079267F">
              <w:rPr>
                <w:b/>
                <w:i/>
                <w:sz w:val="20"/>
                <w:szCs w:val="20"/>
              </w:rPr>
              <w:t>İ.GÖRÜLEN DİĞER EKSİKLİKLER, DÜŞÜNCELER</w:t>
            </w:r>
          </w:p>
        </w:tc>
        <w:tc>
          <w:tcPr>
            <w:tcW w:w="983" w:type="dxa"/>
          </w:tcPr>
          <w:p w:rsidR="00E96048" w:rsidRPr="0079267F" w:rsidRDefault="00E96048">
            <w:pPr>
              <w:rPr>
                <w:i/>
                <w:sz w:val="20"/>
                <w:szCs w:val="20"/>
              </w:rPr>
            </w:pPr>
          </w:p>
        </w:tc>
        <w:tc>
          <w:tcPr>
            <w:tcW w:w="1008" w:type="dxa"/>
          </w:tcPr>
          <w:p w:rsidR="00E96048" w:rsidRPr="0079267F" w:rsidRDefault="00E96048">
            <w:pPr>
              <w:rPr>
                <w:i/>
                <w:sz w:val="20"/>
                <w:szCs w:val="20"/>
              </w:rPr>
            </w:pPr>
          </w:p>
        </w:tc>
      </w:tr>
      <w:tr w:rsidR="00E96048" w:rsidRPr="0079267F">
        <w:trPr>
          <w:trHeight w:hRule="exact" w:val="2153"/>
        </w:trPr>
        <w:tc>
          <w:tcPr>
            <w:tcW w:w="10789" w:type="dxa"/>
            <w:gridSpan w:val="6"/>
          </w:tcPr>
          <w:p w:rsidR="00E96048" w:rsidRPr="0079267F" w:rsidRDefault="00E96048">
            <w:pPr>
              <w:pStyle w:val="TableParagraph"/>
              <w:ind w:left="0" w:right="0"/>
              <w:rPr>
                <w:i/>
                <w:sz w:val="20"/>
                <w:szCs w:val="20"/>
              </w:rPr>
            </w:pPr>
          </w:p>
          <w:p w:rsidR="00E96048" w:rsidRPr="0079267F" w:rsidRDefault="006B288E">
            <w:pPr>
              <w:pStyle w:val="TableParagraph"/>
              <w:spacing w:before="141"/>
              <w:ind w:right="0"/>
              <w:rPr>
                <w:i/>
                <w:sz w:val="20"/>
                <w:szCs w:val="20"/>
              </w:rPr>
            </w:pPr>
            <w:r w:rsidRPr="0079267F">
              <w:rPr>
                <w:i/>
                <w:sz w:val="20"/>
                <w:szCs w:val="20"/>
              </w:rPr>
              <w:t>………………………………………………………………………………………………………………………………</w:t>
            </w:r>
          </w:p>
          <w:p w:rsidR="00E96048" w:rsidRPr="0079267F" w:rsidRDefault="006B288E">
            <w:pPr>
              <w:pStyle w:val="TableParagraph"/>
              <w:spacing w:before="115"/>
              <w:ind w:right="0"/>
              <w:rPr>
                <w:i/>
                <w:sz w:val="20"/>
                <w:szCs w:val="20"/>
              </w:rPr>
            </w:pPr>
            <w:r w:rsidRPr="0079267F">
              <w:rPr>
                <w:i/>
                <w:sz w:val="20"/>
                <w:szCs w:val="20"/>
              </w:rPr>
              <w:t>………………………………………………………………………………………………………………………………</w:t>
            </w:r>
          </w:p>
          <w:p w:rsidR="00E96048" w:rsidRPr="0079267F" w:rsidRDefault="006B288E">
            <w:pPr>
              <w:pStyle w:val="TableParagraph"/>
              <w:spacing w:before="114"/>
              <w:ind w:right="0"/>
              <w:rPr>
                <w:i/>
                <w:sz w:val="20"/>
                <w:szCs w:val="20"/>
              </w:rPr>
            </w:pPr>
            <w:r w:rsidRPr="0079267F">
              <w:rPr>
                <w:i/>
                <w:sz w:val="20"/>
                <w:szCs w:val="20"/>
              </w:rPr>
              <w:t>………………………………………………………………………………………………………………………………</w:t>
            </w:r>
          </w:p>
          <w:p w:rsidR="00E96048" w:rsidRPr="0079267F" w:rsidRDefault="006B288E">
            <w:pPr>
              <w:pStyle w:val="TableParagraph"/>
              <w:spacing w:before="115"/>
              <w:ind w:right="0"/>
              <w:rPr>
                <w:i/>
                <w:sz w:val="20"/>
                <w:szCs w:val="20"/>
              </w:rPr>
            </w:pPr>
            <w:r w:rsidRPr="0079267F">
              <w:rPr>
                <w:i/>
                <w:sz w:val="20"/>
                <w:szCs w:val="20"/>
              </w:rPr>
              <w:t>………………………………………………………………………………………………………………………………</w:t>
            </w:r>
          </w:p>
        </w:tc>
      </w:tr>
      <w:tr w:rsidR="00E96048" w:rsidRPr="0079267F">
        <w:trPr>
          <w:trHeight w:hRule="exact" w:val="1975"/>
        </w:trPr>
        <w:tc>
          <w:tcPr>
            <w:tcW w:w="2137" w:type="dxa"/>
          </w:tcPr>
          <w:p w:rsidR="00E96048" w:rsidRPr="0079267F" w:rsidRDefault="006B288E">
            <w:pPr>
              <w:pStyle w:val="TableParagraph"/>
              <w:ind w:right="404"/>
              <w:rPr>
                <w:i/>
                <w:sz w:val="20"/>
                <w:szCs w:val="20"/>
              </w:rPr>
            </w:pPr>
            <w:r w:rsidRPr="0079267F">
              <w:rPr>
                <w:i/>
                <w:sz w:val="20"/>
                <w:szCs w:val="20"/>
              </w:rPr>
              <w:t>Kontrol ve Denetim Tarihi:</w:t>
            </w:r>
          </w:p>
        </w:tc>
        <w:tc>
          <w:tcPr>
            <w:tcW w:w="2692" w:type="dxa"/>
          </w:tcPr>
          <w:p w:rsidR="00E96048" w:rsidRPr="0079267F" w:rsidRDefault="006B288E">
            <w:pPr>
              <w:pStyle w:val="TableParagraph"/>
              <w:spacing w:line="249" w:lineRule="auto"/>
              <w:ind w:left="101" w:right="533"/>
              <w:rPr>
                <w:i/>
                <w:sz w:val="20"/>
                <w:szCs w:val="20"/>
              </w:rPr>
            </w:pPr>
            <w:r w:rsidRPr="0079267F">
              <w:rPr>
                <w:i/>
                <w:sz w:val="20"/>
                <w:szCs w:val="20"/>
              </w:rPr>
              <w:t>Denetleyenin Adı/Soyadı Ünvanı/İmzası</w:t>
            </w:r>
          </w:p>
        </w:tc>
        <w:tc>
          <w:tcPr>
            <w:tcW w:w="2693" w:type="dxa"/>
          </w:tcPr>
          <w:p w:rsidR="00E96048" w:rsidRPr="0079267F" w:rsidRDefault="006B288E">
            <w:pPr>
              <w:pStyle w:val="TableParagraph"/>
              <w:spacing w:line="249" w:lineRule="auto"/>
              <w:ind w:left="101" w:right="534"/>
              <w:rPr>
                <w:i/>
                <w:sz w:val="20"/>
                <w:szCs w:val="20"/>
              </w:rPr>
            </w:pPr>
            <w:r w:rsidRPr="0079267F">
              <w:rPr>
                <w:i/>
                <w:sz w:val="20"/>
                <w:szCs w:val="20"/>
              </w:rPr>
              <w:t>Denetleyenin Adı/Soyadı Ünvanı/İmzası</w:t>
            </w:r>
          </w:p>
        </w:tc>
        <w:tc>
          <w:tcPr>
            <w:tcW w:w="3268" w:type="dxa"/>
            <w:gridSpan w:val="3"/>
          </w:tcPr>
          <w:p w:rsidR="00E96048" w:rsidRPr="0079267F" w:rsidRDefault="006B288E">
            <w:pPr>
              <w:pStyle w:val="TableParagraph"/>
              <w:ind w:left="101" w:right="414"/>
              <w:rPr>
                <w:i/>
                <w:sz w:val="20"/>
                <w:szCs w:val="20"/>
              </w:rPr>
            </w:pPr>
            <w:r w:rsidRPr="0079267F">
              <w:rPr>
                <w:i/>
                <w:sz w:val="20"/>
                <w:szCs w:val="20"/>
              </w:rPr>
              <w:t>Kantin Sorumlusunun Adı/Soyadı Ünvanı/İmzası</w:t>
            </w:r>
          </w:p>
        </w:tc>
      </w:tr>
    </w:tbl>
    <w:p w:rsidR="00E96048" w:rsidRPr="0079267F" w:rsidRDefault="00E96048">
      <w:pPr>
        <w:pStyle w:val="GvdeMetni"/>
        <w:ind w:left="0" w:firstLine="0"/>
        <w:rPr>
          <w:i/>
          <w:sz w:val="20"/>
          <w:szCs w:val="20"/>
        </w:rPr>
      </w:pPr>
    </w:p>
    <w:p w:rsidR="00E96048" w:rsidRPr="0079267F" w:rsidRDefault="00E96048">
      <w:pPr>
        <w:pStyle w:val="GvdeMetni"/>
        <w:ind w:left="0" w:firstLine="0"/>
        <w:rPr>
          <w:i/>
          <w:sz w:val="20"/>
          <w:szCs w:val="20"/>
        </w:rPr>
      </w:pPr>
    </w:p>
    <w:p w:rsidR="00E96048" w:rsidRPr="0079267F" w:rsidRDefault="006B288E">
      <w:pPr>
        <w:spacing w:line="242" w:lineRule="auto"/>
        <w:ind w:left="727" w:hanging="200"/>
        <w:rPr>
          <w:b/>
          <w:i/>
          <w:sz w:val="20"/>
          <w:szCs w:val="20"/>
        </w:rPr>
      </w:pPr>
      <w:r w:rsidRPr="0079267F">
        <w:rPr>
          <w:i/>
          <w:sz w:val="20"/>
          <w:szCs w:val="20"/>
        </w:rPr>
        <w:t xml:space="preserve">* </w:t>
      </w:r>
      <w:r w:rsidRPr="0079267F">
        <w:rPr>
          <w:b/>
          <w:i/>
          <w:sz w:val="20"/>
          <w:szCs w:val="20"/>
        </w:rPr>
        <w:t>Uygun değil kısmı işaretli olan formlar bir hafta içerisinde bağlı bulunulan İl/İlçe Gıda, Tarım ve Hayvancılık Müdürlüklerine gönderilmelidir.</w:t>
      </w:r>
    </w:p>
    <w:sectPr w:rsidR="00E96048" w:rsidRPr="0079267F">
      <w:pgSz w:w="11910" w:h="16840"/>
      <w:pgMar w:top="840" w:right="440" w:bottom="1080" w:left="440" w:header="0" w:footer="88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13" w:rsidRDefault="00850B13">
      <w:r>
        <w:separator/>
      </w:r>
    </w:p>
  </w:endnote>
  <w:endnote w:type="continuationSeparator" w:id="0">
    <w:p w:rsidR="00850B13" w:rsidRDefault="0085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67F" w:rsidRDefault="0079267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048" w:rsidRDefault="005D2A4F">
    <w:pPr>
      <w:pStyle w:val="GvdeMetni"/>
      <w:spacing w:line="14" w:lineRule="auto"/>
      <w:ind w:left="0" w:firstLine="0"/>
      <w:rPr>
        <w:sz w:val="14"/>
      </w:rPr>
    </w:pPr>
    <w:r>
      <w:rPr>
        <w:noProof/>
        <w:lang w:val="tr-TR" w:eastAsia="tr-TR"/>
      </w:rPr>
      <mc:AlternateContent>
        <mc:Choice Requires="wps">
          <w:drawing>
            <wp:anchor distT="0" distB="0" distL="114300" distR="114300" simplePos="0" relativeHeight="503286176" behindDoc="1" locked="0" layoutInCell="1" allowOverlap="1">
              <wp:simplePos x="0" y="0"/>
              <wp:positionH relativeFrom="page">
                <wp:posOffset>3495040</wp:posOffset>
              </wp:positionH>
              <wp:positionV relativeFrom="page">
                <wp:posOffset>9951720</wp:posOffset>
              </wp:positionV>
              <wp:extent cx="572770" cy="15303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048" w:rsidRDefault="006B288E">
                          <w:pPr>
                            <w:spacing w:line="225" w:lineRule="exact"/>
                            <w:ind w:left="20"/>
                            <w:rPr>
                              <w:b/>
                              <w:sz w:val="20"/>
                            </w:rPr>
                          </w:pPr>
                          <w:r>
                            <w:rPr>
                              <w:sz w:val="20"/>
                            </w:rPr>
                            <w:t xml:space="preserve">Sayfa </w:t>
                          </w:r>
                          <w:r>
                            <w:fldChar w:fldCharType="begin"/>
                          </w:r>
                          <w:r>
                            <w:rPr>
                              <w:b/>
                              <w:sz w:val="20"/>
                            </w:rPr>
                            <w:instrText xml:space="preserve"> PAGE </w:instrText>
                          </w:r>
                          <w:r>
                            <w:fldChar w:fldCharType="separate"/>
                          </w:r>
                          <w:r w:rsidR="002E348A">
                            <w:rPr>
                              <w:b/>
                              <w:noProof/>
                              <w:sz w:val="20"/>
                            </w:rPr>
                            <w:t>2</w:t>
                          </w:r>
                          <w:r>
                            <w:fldChar w:fldCharType="end"/>
                          </w:r>
                          <w:r>
                            <w:rPr>
                              <w:b/>
                              <w:sz w:val="20"/>
                            </w:rPr>
                            <w:t xml:space="preserve"> </w:t>
                          </w:r>
                          <w:r>
                            <w:rPr>
                              <w:sz w:val="20"/>
                            </w:rPr>
                            <w:t xml:space="preserve">/ </w:t>
                          </w:r>
                          <w:r>
                            <w:rPr>
                              <w:b/>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5.2pt;margin-top:783.6pt;width:45.1pt;height:12.05pt;z-index:-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PAqwIAAKg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" filled="f" stroked="f">
              <v:textbox inset="0,0,0,0">
                <w:txbxContent>
                  <w:p w:rsidR="00E96048" w:rsidRDefault="006B288E">
                    <w:pPr>
                      <w:spacing w:line="225" w:lineRule="exact"/>
                      <w:ind w:left="20"/>
                      <w:rPr>
                        <w:b/>
                        <w:sz w:val="20"/>
                      </w:rPr>
                    </w:pPr>
                    <w:r>
                      <w:rPr>
                        <w:sz w:val="20"/>
                      </w:rPr>
                      <w:t xml:space="preserve">Sayfa </w:t>
                    </w:r>
                    <w:r>
                      <w:fldChar w:fldCharType="begin"/>
                    </w:r>
                    <w:r>
                      <w:rPr>
                        <w:b/>
                        <w:sz w:val="20"/>
                      </w:rPr>
                      <w:instrText xml:space="preserve"> PAGE </w:instrText>
                    </w:r>
                    <w:r>
                      <w:fldChar w:fldCharType="separate"/>
                    </w:r>
                    <w:r w:rsidR="002E348A">
                      <w:rPr>
                        <w:b/>
                        <w:noProof/>
                        <w:sz w:val="20"/>
                      </w:rPr>
                      <w:t>2</w:t>
                    </w:r>
                    <w:r>
                      <w:fldChar w:fldCharType="end"/>
                    </w:r>
                    <w:r>
                      <w:rPr>
                        <w:b/>
                        <w:sz w:val="20"/>
                      </w:rPr>
                      <w:t xml:space="preserve"> </w:t>
                    </w:r>
                    <w:r>
                      <w:rPr>
                        <w:sz w:val="20"/>
                      </w:rPr>
                      <w:t xml:space="preserve">/ </w:t>
                    </w:r>
                    <w:r>
                      <w:rPr>
                        <w:b/>
                        <w:sz w:val="20"/>
                      </w:rPr>
                      <w:t>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67F" w:rsidRDefault="007926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13" w:rsidRDefault="00850B13">
      <w:r>
        <w:separator/>
      </w:r>
    </w:p>
  </w:footnote>
  <w:footnote w:type="continuationSeparator" w:id="0">
    <w:p w:rsidR="00850B13" w:rsidRDefault="00850B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67F" w:rsidRDefault="002E348A">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1219" o:spid="_x0000_s2062" type="#_x0000_t75" style="position:absolute;margin-left:0;margin-top:0;width:550.95pt;height:377.1pt;z-index:-28256;mso-position-horizontal:center;mso-position-horizontal-relative:margin;mso-position-vertical:center;mso-position-vertical-relative:margin" o:allowincell="f">
          <v:imagedata r:id="rId1" o:title="Ekran Görüntüsü (8)-1"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67F" w:rsidRDefault="002E348A">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1220" o:spid="_x0000_s2063" type="#_x0000_t75" style="position:absolute;margin-left:0;margin-top:0;width:550.95pt;height:377.1pt;z-index:-27232;mso-position-horizontal:center;mso-position-horizontal-relative:margin;mso-position-vertical:center;mso-position-vertical-relative:margin" o:allowincell="f">
          <v:imagedata r:id="rId1" o:title="Ekran Görüntüsü (8)-1"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67F" w:rsidRDefault="002E348A">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11218" o:spid="_x0000_s2061" type="#_x0000_t75" style="position:absolute;margin-left:0;margin-top:0;width:550.95pt;height:377.1pt;z-index:-29280;mso-position-horizontal:center;mso-position-horizontal-relative:margin;mso-position-vertical:center;mso-position-vertical-relative:margin" o:allowincell="f">
          <v:imagedata r:id="rId1" o:title="Ekran Görüntüsü (8)-1"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A81"/>
    <w:multiLevelType w:val="hybridMultilevel"/>
    <w:tmpl w:val="12B2B056"/>
    <w:lvl w:ilvl="0" w:tplc="4942C89E">
      <w:numFmt w:val="bullet"/>
      <w:lvlText w:val=""/>
      <w:lvlJc w:val="left"/>
      <w:pPr>
        <w:ind w:left="730" w:hanging="285"/>
      </w:pPr>
      <w:rPr>
        <w:rFonts w:ascii="Symbol" w:eastAsia="Symbol" w:hAnsi="Symbol" w:cs="Symbol" w:hint="default"/>
        <w:w w:val="100"/>
        <w:sz w:val="24"/>
        <w:szCs w:val="24"/>
      </w:rPr>
    </w:lvl>
    <w:lvl w:ilvl="1" w:tplc="F9A2533E">
      <w:numFmt w:val="bullet"/>
      <w:lvlText w:val="•"/>
      <w:lvlJc w:val="left"/>
      <w:pPr>
        <w:ind w:left="1558" w:hanging="285"/>
      </w:pPr>
      <w:rPr>
        <w:rFonts w:hint="default"/>
      </w:rPr>
    </w:lvl>
    <w:lvl w:ilvl="2" w:tplc="EFFC2612">
      <w:numFmt w:val="bullet"/>
      <w:lvlText w:val="•"/>
      <w:lvlJc w:val="left"/>
      <w:pPr>
        <w:ind w:left="2377" w:hanging="285"/>
      </w:pPr>
      <w:rPr>
        <w:rFonts w:hint="default"/>
      </w:rPr>
    </w:lvl>
    <w:lvl w:ilvl="3" w:tplc="FE2ECB30">
      <w:numFmt w:val="bullet"/>
      <w:lvlText w:val="•"/>
      <w:lvlJc w:val="left"/>
      <w:pPr>
        <w:ind w:left="3195" w:hanging="285"/>
      </w:pPr>
      <w:rPr>
        <w:rFonts w:hint="default"/>
      </w:rPr>
    </w:lvl>
    <w:lvl w:ilvl="4" w:tplc="88CA26B0">
      <w:numFmt w:val="bullet"/>
      <w:lvlText w:val="•"/>
      <w:lvlJc w:val="left"/>
      <w:pPr>
        <w:ind w:left="4014" w:hanging="285"/>
      </w:pPr>
      <w:rPr>
        <w:rFonts w:hint="default"/>
      </w:rPr>
    </w:lvl>
    <w:lvl w:ilvl="5" w:tplc="892A8AB4">
      <w:numFmt w:val="bullet"/>
      <w:lvlText w:val="•"/>
      <w:lvlJc w:val="left"/>
      <w:pPr>
        <w:ind w:left="4833" w:hanging="285"/>
      </w:pPr>
      <w:rPr>
        <w:rFonts w:hint="default"/>
      </w:rPr>
    </w:lvl>
    <w:lvl w:ilvl="6" w:tplc="BC8E1BF4">
      <w:numFmt w:val="bullet"/>
      <w:lvlText w:val="•"/>
      <w:lvlJc w:val="left"/>
      <w:pPr>
        <w:ind w:left="5651" w:hanging="285"/>
      </w:pPr>
      <w:rPr>
        <w:rFonts w:hint="default"/>
      </w:rPr>
    </w:lvl>
    <w:lvl w:ilvl="7" w:tplc="CD280E56">
      <w:numFmt w:val="bullet"/>
      <w:lvlText w:val="•"/>
      <w:lvlJc w:val="left"/>
      <w:pPr>
        <w:ind w:left="6470" w:hanging="285"/>
      </w:pPr>
      <w:rPr>
        <w:rFonts w:hint="default"/>
      </w:rPr>
    </w:lvl>
    <w:lvl w:ilvl="8" w:tplc="65409D6E">
      <w:numFmt w:val="bullet"/>
      <w:lvlText w:val="•"/>
      <w:lvlJc w:val="left"/>
      <w:pPr>
        <w:ind w:left="7289" w:hanging="285"/>
      </w:pPr>
      <w:rPr>
        <w:rFonts w:hint="default"/>
      </w:rPr>
    </w:lvl>
  </w:abstractNum>
  <w:abstractNum w:abstractNumId="1" w15:restartNumberingAfterBreak="0">
    <w:nsid w:val="05A71623"/>
    <w:multiLevelType w:val="hybridMultilevel"/>
    <w:tmpl w:val="DB5E2076"/>
    <w:lvl w:ilvl="0" w:tplc="AB08C494">
      <w:numFmt w:val="bullet"/>
      <w:lvlText w:val=""/>
      <w:lvlJc w:val="left"/>
      <w:pPr>
        <w:ind w:left="730" w:hanging="285"/>
      </w:pPr>
      <w:rPr>
        <w:rFonts w:ascii="Symbol" w:eastAsia="Symbol" w:hAnsi="Symbol" w:cs="Symbol" w:hint="default"/>
        <w:w w:val="100"/>
        <w:sz w:val="24"/>
        <w:szCs w:val="24"/>
      </w:rPr>
    </w:lvl>
    <w:lvl w:ilvl="1" w:tplc="1A5ECA8E">
      <w:numFmt w:val="bullet"/>
      <w:lvlText w:val="•"/>
      <w:lvlJc w:val="left"/>
      <w:pPr>
        <w:ind w:left="1558" w:hanging="285"/>
      </w:pPr>
      <w:rPr>
        <w:rFonts w:hint="default"/>
      </w:rPr>
    </w:lvl>
    <w:lvl w:ilvl="2" w:tplc="57629BC0">
      <w:numFmt w:val="bullet"/>
      <w:lvlText w:val="•"/>
      <w:lvlJc w:val="left"/>
      <w:pPr>
        <w:ind w:left="2377" w:hanging="285"/>
      </w:pPr>
      <w:rPr>
        <w:rFonts w:hint="default"/>
      </w:rPr>
    </w:lvl>
    <w:lvl w:ilvl="3" w:tplc="99E0AE20">
      <w:numFmt w:val="bullet"/>
      <w:lvlText w:val="•"/>
      <w:lvlJc w:val="left"/>
      <w:pPr>
        <w:ind w:left="3195" w:hanging="285"/>
      </w:pPr>
      <w:rPr>
        <w:rFonts w:hint="default"/>
      </w:rPr>
    </w:lvl>
    <w:lvl w:ilvl="4" w:tplc="8AD8EF6A">
      <w:numFmt w:val="bullet"/>
      <w:lvlText w:val="•"/>
      <w:lvlJc w:val="left"/>
      <w:pPr>
        <w:ind w:left="4014" w:hanging="285"/>
      </w:pPr>
      <w:rPr>
        <w:rFonts w:hint="default"/>
      </w:rPr>
    </w:lvl>
    <w:lvl w:ilvl="5" w:tplc="3604A4F2">
      <w:numFmt w:val="bullet"/>
      <w:lvlText w:val="•"/>
      <w:lvlJc w:val="left"/>
      <w:pPr>
        <w:ind w:left="4833" w:hanging="285"/>
      </w:pPr>
      <w:rPr>
        <w:rFonts w:hint="default"/>
      </w:rPr>
    </w:lvl>
    <w:lvl w:ilvl="6" w:tplc="6CF6960E">
      <w:numFmt w:val="bullet"/>
      <w:lvlText w:val="•"/>
      <w:lvlJc w:val="left"/>
      <w:pPr>
        <w:ind w:left="5651" w:hanging="285"/>
      </w:pPr>
      <w:rPr>
        <w:rFonts w:hint="default"/>
      </w:rPr>
    </w:lvl>
    <w:lvl w:ilvl="7" w:tplc="36F81A3E">
      <w:numFmt w:val="bullet"/>
      <w:lvlText w:val="•"/>
      <w:lvlJc w:val="left"/>
      <w:pPr>
        <w:ind w:left="6470" w:hanging="285"/>
      </w:pPr>
      <w:rPr>
        <w:rFonts w:hint="default"/>
      </w:rPr>
    </w:lvl>
    <w:lvl w:ilvl="8" w:tplc="FC9ED45C">
      <w:numFmt w:val="bullet"/>
      <w:lvlText w:val="•"/>
      <w:lvlJc w:val="left"/>
      <w:pPr>
        <w:ind w:left="7289" w:hanging="285"/>
      </w:pPr>
      <w:rPr>
        <w:rFonts w:hint="default"/>
      </w:rPr>
    </w:lvl>
  </w:abstractNum>
  <w:abstractNum w:abstractNumId="2" w15:restartNumberingAfterBreak="0">
    <w:nsid w:val="201B6713"/>
    <w:multiLevelType w:val="hybridMultilevel"/>
    <w:tmpl w:val="39BE976C"/>
    <w:lvl w:ilvl="0" w:tplc="89C25686">
      <w:numFmt w:val="bullet"/>
      <w:lvlText w:val=""/>
      <w:lvlJc w:val="left"/>
      <w:pPr>
        <w:ind w:left="730" w:hanging="285"/>
      </w:pPr>
      <w:rPr>
        <w:rFonts w:ascii="Symbol" w:eastAsia="Symbol" w:hAnsi="Symbol" w:cs="Symbol" w:hint="default"/>
        <w:w w:val="100"/>
        <w:sz w:val="24"/>
        <w:szCs w:val="24"/>
      </w:rPr>
    </w:lvl>
    <w:lvl w:ilvl="1" w:tplc="DAB29D12">
      <w:numFmt w:val="bullet"/>
      <w:lvlText w:val="•"/>
      <w:lvlJc w:val="left"/>
      <w:pPr>
        <w:ind w:left="1558" w:hanging="285"/>
      </w:pPr>
      <w:rPr>
        <w:rFonts w:hint="default"/>
      </w:rPr>
    </w:lvl>
    <w:lvl w:ilvl="2" w:tplc="50702EA0">
      <w:numFmt w:val="bullet"/>
      <w:lvlText w:val="•"/>
      <w:lvlJc w:val="left"/>
      <w:pPr>
        <w:ind w:left="2377" w:hanging="285"/>
      </w:pPr>
      <w:rPr>
        <w:rFonts w:hint="default"/>
      </w:rPr>
    </w:lvl>
    <w:lvl w:ilvl="3" w:tplc="3FF27328">
      <w:numFmt w:val="bullet"/>
      <w:lvlText w:val="•"/>
      <w:lvlJc w:val="left"/>
      <w:pPr>
        <w:ind w:left="3195" w:hanging="285"/>
      </w:pPr>
      <w:rPr>
        <w:rFonts w:hint="default"/>
      </w:rPr>
    </w:lvl>
    <w:lvl w:ilvl="4" w:tplc="4AFE86E0">
      <w:numFmt w:val="bullet"/>
      <w:lvlText w:val="•"/>
      <w:lvlJc w:val="left"/>
      <w:pPr>
        <w:ind w:left="4014" w:hanging="285"/>
      </w:pPr>
      <w:rPr>
        <w:rFonts w:hint="default"/>
      </w:rPr>
    </w:lvl>
    <w:lvl w:ilvl="5" w:tplc="B4E2D21E">
      <w:numFmt w:val="bullet"/>
      <w:lvlText w:val="•"/>
      <w:lvlJc w:val="left"/>
      <w:pPr>
        <w:ind w:left="4833" w:hanging="285"/>
      </w:pPr>
      <w:rPr>
        <w:rFonts w:hint="default"/>
      </w:rPr>
    </w:lvl>
    <w:lvl w:ilvl="6" w:tplc="58285326">
      <w:numFmt w:val="bullet"/>
      <w:lvlText w:val="•"/>
      <w:lvlJc w:val="left"/>
      <w:pPr>
        <w:ind w:left="5651" w:hanging="285"/>
      </w:pPr>
      <w:rPr>
        <w:rFonts w:hint="default"/>
      </w:rPr>
    </w:lvl>
    <w:lvl w:ilvl="7" w:tplc="6A0813BE">
      <w:numFmt w:val="bullet"/>
      <w:lvlText w:val="•"/>
      <w:lvlJc w:val="left"/>
      <w:pPr>
        <w:ind w:left="6470" w:hanging="285"/>
      </w:pPr>
      <w:rPr>
        <w:rFonts w:hint="default"/>
      </w:rPr>
    </w:lvl>
    <w:lvl w:ilvl="8" w:tplc="DE029E4A">
      <w:numFmt w:val="bullet"/>
      <w:lvlText w:val="•"/>
      <w:lvlJc w:val="left"/>
      <w:pPr>
        <w:ind w:left="7289" w:hanging="285"/>
      </w:pPr>
      <w:rPr>
        <w:rFonts w:hint="default"/>
      </w:rPr>
    </w:lvl>
  </w:abstractNum>
  <w:abstractNum w:abstractNumId="3" w15:restartNumberingAfterBreak="0">
    <w:nsid w:val="37061737"/>
    <w:multiLevelType w:val="hybridMultilevel"/>
    <w:tmpl w:val="7DDE52BA"/>
    <w:lvl w:ilvl="0" w:tplc="2B8021CC">
      <w:start w:val="1"/>
      <w:numFmt w:val="decimal"/>
      <w:lvlText w:val="%1."/>
      <w:lvlJc w:val="left"/>
      <w:pPr>
        <w:ind w:left="730" w:hanging="426"/>
        <w:jc w:val="right"/>
      </w:pPr>
      <w:rPr>
        <w:rFonts w:ascii="Times New Roman" w:eastAsia="Times New Roman" w:hAnsi="Times New Roman" w:cs="Times New Roman" w:hint="default"/>
        <w:b/>
        <w:bCs/>
        <w:spacing w:val="-2"/>
        <w:w w:val="99"/>
        <w:sz w:val="24"/>
        <w:szCs w:val="24"/>
      </w:rPr>
    </w:lvl>
    <w:lvl w:ilvl="1" w:tplc="DC122B12">
      <w:start w:val="2"/>
      <w:numFmt w:val="lowerLetter"/>
      <w:lvlText w:val="%2)"/>
      <w:lvlJc w:val="left"/>
      <w:pPr>
        <w:ind w:left="730" w:hanging="261"/>
      </w:pPr>
      <w:rPr>
        <w:rFonts w:ascii="Times New Roman" w:eastAsia="Times New Roman" w:hAnsi="Times New Roman" w:cs="Times New Roman" w:hint="default"/>
        <w:spacing w:val="-2"/>
        <w:w w:val="99"/>
        <w:sz w:val="24"/>
        <w:szCs w:val="24"/>
      </w:rPr>
    </w:lvl>
    <w:lvl w:ilvl="2" w:tplc="D6C0FEAE">
      <w:numFmt w:val="bullet"/>
      <w:lvlText w:val="•"/>
      <w:lvlJc w:val="left"/>
      <w:pPr>
        <w:ind w:left="2377" w:hanging="261"/>
      </w:pPr>
      <w:rPr>
        <w:rFonts w:hint="default"/>
      </w:rPr>
    </w:lvl>
    <w:lvl w:ilvl="3" w:tplc="1FFE99D2">
      <w:numFmt w:val="bullet"/>
      <w:lvlText w:val="•"/>
      <w:lvlJc w:val="left"/>
      <w:pPr>
        <w:ind w:left="3195" w:hanging="261"/>
      </w:pPr>
      <w:rPr>
        <w:rFonts w:hint="default"/>
      </w:rPr>
    </w:lvl>
    <w:lvl w:ilvl="4" w:tplc="B936E202">
      <w:numFmt w:val="bullet"/>
      <w:lvlText w:val="•"/>
      <w:lvlJc w:val="left"/>
      <w:pPr>
        <w:ind w:left="4014" w:hanging="261"/>
      </w:pPr>
      <w:rPr>
        <w:rFonts w:hint="default"/>
      </w:rPr>
    </w:lvl>
    <w:lvl w:ilvl="5" w:tplc="2B6E8600">
      <w:numFmt w:val="bullet"/>
      <w:lvlText w:val="•"/>
      <w:lvlJc w:val="left"/>
      <w:pPr>
        <w:ind w:left="4833" w:hanging="261"/>
      </w:pPr>
      <w:rPr>
        <w:rFonts w:hint="default"/>
      </w:rPr>
    </w:lvl>
    <w:lvl w:ilvl="6" w:tplc="1A245DF4">
      <w:numFmt w:val="bullet"/>
      <w:lvlText w:val="•"/>
      <w:lvlJc w:val="left"/>
      <w:pPr>
        <w:ind w:left="5651" w:hanging="261"/>
      </w:pPr>
      <w:rPr>
        <w:rFonts w:hint="default"/>
      </w:rPr>
    </w:lvl>
    <w:lvl w:ilvl="7" w:tplc="C64CD9CA">
      <w:numFmt w:val="bullet"/>
      <w:lvlText w:val="•"/>
      <w:lvlJc w:val="left"/>
      <w:pPr>
        <w:ind w:left="6470" w:hanging="261"/>
      </w:pPr>
      <w:rPr>
        <w:rFonts w:hint="default"/>
      </w:rPr>
    </w:lvl>
    <w:lvl w:ilvl="8" w:tplc="C4CA0AC0">
      <w:numFmt w:val="bullet"/>
      <w:lvlText w:val="•"/>
      <w:lvlJc w:val="left"/>
      <w:pPr>
        <w:ind w:left="7289" w:hanging="261"/>
      </w:pPr>
      <w:rPr>
        <w:rFonts w:hint="default"/>
      </w:rPr>
    </w:lvl>
  </w:abstractNum>
  <w:abstractNum w:abstractNumId="4" w15:restartNumberingAfterBreak="0">
    <w:nsid w:val="373B16CD"/>
    <w:multiLevelType w:val="hybridMultilevel"/>
    <w:tmpl w:val="F08828BA"/>
    <w:lvl w:ilvl="0" w:tplc="E11EFCDC">
      <w:start w:val="1"/>
      <w:numFmt w:val="decimal"/>
      <w:lvlText w:val="%1."/>
      <w:lvlJc w:val="left"/>
      <w:pPr>
        <w:ind w:left="730" w:hanging="426"/>
      </w:pPr>
      <w:rPr>
        <w:rFonts w:ascii="Times New Roman" w:eastAsia="Times New Roman" w:hAnsi="Times New Roman" w:cs="Times New Roman" w:hint="default"/>
        <w:b/>
        <w:bCs/>
        <w:spacing w:val="-2"/>
        <w:w w:val="99"/>
        <w:sz w:val="24"/>
        <w:szCs w:val="24"/>
      </w:rPr>
    </w:lvl>
    <w:lvl w:ilvl="1" w:tplc="2AEAA494">
      <w:numFmt w:val="bullet"/>
      <w:lvlText w:val="•"/>
      <w:lvlJc w:val="left"/>
      <w:pPr>
        <w:ind w:left="1558" w:hanging="426"/>
      </w:pPr>
      <w:rPr>
        <w:rFonts w:hint="default"/>
      </w:rPr>
    </w:lvl>
    <w:lvl w:ilvl="2" w:tplc="606A51B6">
      <w:numFmt w:val="bullet"/>
      <w:lvlText w:val="•"/>
      <w:lvlJc w:val="left"/>
      <w:pPr>
        <w:ind w:left="2377" w:hanging="426"/>
      </w:pPr>
      <w:rPr>
        <w:rFonts w:hint="default"/>
      </w:rPr>
    </w:lvl>
    <w:lvl w:ilvl="3" w:tplc="0CD45DA6">
      <w:numFmt w:val="bullet"/>
      <w:lvlText w:val="•"/>
      <w:lvlJc w:val="left"/>
      <w:pPr>
        <w:ind w:left="3195" w:hanging="426"/>
      </w:pPr>
      <w:rPr>
        <w:rFonts w:hint="default"/>
      </w:rPr>
    </w:lvl>
    <w:lvl w:ilvl="4" w:tplc="3FA03AD4">
      <w:numFmt w:val="bullet"/>
      <w:lvlText w:val="•"/>
      <w:lvlJc w:val="left"/>
      <w:pPr>
        <w:ind w:left="4014" w:hanging="426"/>
      </w:pPr>
      <w:rPr>
        <w:rFonts w:hint="default"/>
      </w:rPr>
    </w:lvl>
    <w:lvl w:ilvl="5" w:tplc="58F63874">
      <w:numFmt w:val="bullet"/>
      <w:lvlText w:val="•"/>
      <w:lvlJc w:val="left"/>
      <w:pPr>
        <w:ind w:left="4833" w:hanging="426"/>
      </w:pPr>
      <w:rPr>
        <w:rFonts w:hint="default"/>
      </w:rPr>
    </w:lvl>
    <w:lvl w:ilvl="6" w:tplc="3DFA2904">
      <w:numFmt w:val="bullet"/>
      <w:lvlText w:val="•"/>
      <w:lvlJc w:val="left"/>
      <w:pPr>
        <w:ind w:left="5651" w:hanging="426"/>
      </w:pPr>
      <w:rPr>
        <w:rFonts w:hint="default"/>
      </w:rPr>
    </w:lvl>
    <w:lvl w:ilvl="7" w:tplc="C5106AB0">
      <w:numFmt w:val="bullet"/>
      <w:lvlText w:val="•"/>
      <w:lvlJc w:val="left"/>
      <w:pPr>
        <w:ind w:left="6470" w:hanging="426"/>
      </w:pPr>
      <w:rPr>
        <w:rFonts w:hint="default"/>
      </w:rPr>
    </w:lvl>
    <w:lvl w:ilvl="8" w:tplc="6A20E916">
      <w:numFmt w:val="bullet"/>
      <w:lvlText w:val="•"/>
      <w:lvlJc w:val="left"/>
      <w:pPr>
        <w:ind w:left="7289" w:hanging="426"/>
      </w:pPr>
      <w:rPr>
        <w:rFonts w:hint="default"/>
      </w:rPr>
    </w:lvl>
  </w:abstractNum>
  <w:abstractNum w:abstractNumId="5" w15:restartNumberingAfterBreak="0">
    <w:nsid w:val="41824C80"/>
    <w:multiLevelType w:val="hybridMultilevel"/>
    <w:tmpl w:val="3968D78A"/>
    <w:lvl w:ilvl="0" w:tplc="82743F40">
      <w:numFmt w:val="bullet"/>
      <w:lvlText w:val=""/>
      <w:lvlJc w:val="left"/>
      <w:pPr>
        <w:ind w:left="730" w:hanging="285"/>
      </w:pPr>
      <w:rPr>
        <w:rFonts w:ascii="Symbol" w:eastAsia="Symbol" w:hAnsi="Symbol" w:cs="Symbol" w:hint="default"/>
        <w:w w:val="100"/>
        <w:sz w:val="24"/>
        <w:szCs w:val="24"/>
      </w:rPr>
    </w:lvl>
    <w:lvl w:ilvl="1" w:tplc="D452CFEA">
      <w:numFmt w:val="bullet"/>
      <w:lvlText w:val="•"/>
      <w:lvlJc w:val="left"/>
      <w:pPr>
        <w:ind w:left="1558" w:hanging="285"/>
      </w:pPr>
      <w:rPr>
        <w:rFonts w:hint="default"/>
      </w:rPr>
    </w:lvl>
    <w:lvl w:ilvl="2" w:tplc="CA4AF3EC">
      <w:numFmt w:val="bullet"/>
      <w:lvlText w:val="•"/>
      <w:lvlJc w:val="left"/>
      <w:pPr>
        <w:ind w:left="2377" w:hanging="285"/>
      </w:pPr>
      <w:rPr>
        <w:rFonts w:hint="default"/>
      </w:rPr>
    </w:lvl>
    <w:lvl w:ilvl="3" w:tplc="5184CBBE">
      <w:numFmt w:val="bullet"/>
      <w:lvlText w:val="•"/>
      <w:lvlJc w:val="left"/>
      <w:pPr>
        <w:ind w:left="3195" w:hanging="285"/>
      </w:pPr>
      <w:rPr>
        <w:rFonts w:hint="default"/>
      </w:rPr>
    </w:lvl>
    <w:lvl w:ilvl="4" w:tplc="B86C8BD8">
      <w:numFmt w:val="bullet"/>
      <w:lvlText w:val="•"/>
      <w:lvlJc w:val="left"/>
      <w:pPr>
        <w:ind w:left="4014" w:hanging="285"/>
      </w:pPr>
      <w:rPr>
        <w:rFonts w:hint="default"/>
      </w:rPr>
    </w:lvl>
    <w:lvl w:ilvl="5" w:tplc="73F27440">
      <w:numFmt w:val="bullet"/>
      <w:lvlText w:val="•"/>
      <w:lvlJc w:val="left"/>
      <w:pPr>
        <w:ind w:left="4833" w:hanging="285"/>
      </w:pPr>
      <w:rPr>
        <w:rFonts w:hint="default"/>
      </w:rPr>
    </w:lvl>
    <w:lvl w:ilvl="6" w:tplc="3AC6117C">
      <w:numFmt w:val="bullet"/>
      <w:lvlText w:val="•"/>
      <w:lvlJc w:val="left"/>
      <w:pPr>
        <w:ind w:left="5651" w:hanging="285"/>
      </w:pPr>
      <w:rPr>
        <w:rFonts w:hint="default"/>
      </w:rPr>
    </w:lvl>
    <w:lvl w:ilvl="7" w:tplc="054A4952">
      <w:numFmt w:val="bullet"/>
      <w:lvlText w:val="•"/>
      <w:lvlJc w:val="left"/>
      <w:pPr>
        <w:ind w:left="6470" w:hanging="285"/>
      </w:pPr>
      <w:rPr>
        <w:rFonts w:hint="default"/>
      </w:rPr>
    </w:lvl>
    <w:lvl w:ilvl="8" w:tplc="22B863D4">
      <w:numFmt w:val="bullet"/>
      <w:lvlText w:val="•"/>
      <w:lvlJc w:val="left"/>
      <w:pPr>
        <w:ind w:left="7289" w:hanging="285"/>
      </w:pPr>
      <w:rPr>
        <w:rFonts w:hint="default"/>
      </w:rPr>
    </w:lvl>
  </w:abstractNum>
  <w:abstractNum w:abstractNumId="6" w15:restartNumberingAfterBreak="0">
    <w:nsid w:val="41DA0E98"/>
    <w:multiLevelType w:val="hybridMultilevel"/>
    <w:tmpl w:val="2AA45D0E"/>
    <w:lvl w:ilvl="0" w:tplc="55F2B1CC">
      <w:numFmt w:val="bullet"/>
      <w:lvlText w:val=""/>
      <w:lvlJc w:val="left"/>
      <w:pPr>
        <w:ind w:left="730" w:hanging="285"/>
      </w:pPr>
      <w:rPr>
        <w:rFonts w:ascii="Symbol" w:eastAsia="Symbol" w:hAnsi="Symbol" w:cs="Symbol" w:hint="default"/>
        <w:w w:val="100"/>
        <w:sz w:val="24"/>
        <w:szCs w:val="24"/>
      </w:rPr>
    </w:lvl>
    <w:lvl w:ilvl="1" w:tplc="95240934">
      <w:numFmt w:val="bullet"/>
      <w:lvlText w:val="•"/>
      <w:lvlJc w:val="left"/>
      <w:pPr>
        <w:ind w:left="1558" w:hanging="285"/>
      </w:pPr>
      <w:rPr>
        <w:rFonts w:hint="default"/>
      </w:rPr>
    </w:lvl>
    <w:lvl w:ilvl="2" w:tplc="690A09A8">
      <w:numFmt w:val="bullet"/>
      <w:lvlText w:val="•"/>
      <w:lvlJc w:val="left"/>
      <w:pPr>
        <w:ind w:left="2377" w:hanging="285"/>
      </w:pPr>
      <w:rPr>
        <w:rFonts w:hint="default"/>
      </w:rPr>
    </w:lvl>
    <w:lvl w:ilvl="3" w:tplc="BAB8A708">
      <w:numFmt w:val="bullet"/>
      <w:lvlText w:val="•"/>
      <w:lvlJc w:val="left"/>
      <w:pPr>
        <w:ind w:left="3195" w:hanging="285"/>
      </w:pPr>
      <w:rPr>
        <w:rFonts w:hint="default"/>
      </w:rPr>
    </w:lvl>
    <w:lvl w:ilvl="4" w:tplc="615C9EAA">
      <w:numFmt w:val="bullet"/>
      <w:lvlText w:val="•"/>
      <w:lvlJc w:val="left"/>
      <w:pPr>
        <w:ind w:left="4014" w:hanging="285"/>
      </w:pPr>
      <w:rPr>
        <w:rFonts w:hint="default"/>
      </w:rPr>
    </w:lvl>
    <w:lvl w:ilvl="5" w:tplc="7B8ADFBC">
      <w:numFmt w:val="bullet"/>
      <w:lvlText w:val="•"/>
      <w:lvlJc w:val="left"/>
      <w:pPr>
        <w:ind w:left="4833" w:hanging="285"/>
      </w:pPr>
      <w:rPr>
        <w:rFonts w:hint="default"/>
      </w:rPr>
    </w:lvl>
    <w:lvl w:ilvl="6" w:tplc="F076A7C0">
      <w:numFmt w:val="bullet"/>
      <w:lvlText w:val="•"/>
      <w:lvlJc w:val="left"/>
      <w:pPr>
        <w:ind w:left="5651" w:hanging="285"/>
      </w:pPr>
      <w:rPr>
        <w:rFonts w:hint="default"/>
      </w:rPr>
    </w:lvl>
    <w:lvl w:ilvl="7" w:tplc="FAD0B7F2">
      <w:numFmt w:val="bullet"/>
      <w:lvlText w:val="•"/>
      <w:lvlJc w:val="left"/>
      <w:pPr>
        <w:ind w:left="6470" w:hanging="285"/>
      </w:pPr>
      <w:rPr>
        <w:rFonts w:hint="default"/>
      </w:rPr>
    </w:lvl>
    <w:lvl w:ilvl="8" w:tplc="3768FBFA">
      <w:numFmt w:val="bullet"/>
      <w:lvlText w:val="•"/>
      <w:lvlJc w:val="left"/>
      <w:pPr>
        <w:ind w:left="7289" w:hanging="285"/>
      </w:pPr>
      <w:rPr>
        <w:rFonts w:hint="default"/>
      </w:rPr>
    </w:lvl>
  </w:abstractNum>
  <w:abstractNum w:abstractNumId="7" w15:restartNumberingAfterBreak="0">
    <w:nsid w:val="6D5810C8"/>
    <w:multiLevelType w:val="hybridMultilevel"/>
    <w:tmpl w:val="0C56A5DA"/>
    <w:lvl w:ilvl="0" w:tplc="22268D96">
      <w:start w:val="1"/>
      <w:numFmt w:val="upperLetter"/>
      <w:lvlText w:val="%1."/>
      <w:lvlJc w:val="left"/>
      <w:pPr>
        <w:ind w:left="589" w:hanging="285"/>
        <w:jc w:val="right"/>
      </w:pPr>
      <w:rPr>
        <w:rFonts w:ascii="Times New Roman" w:eastAsia="Times New Roman" w:hAnsi="Times New Roman" w:cs="Times New Roman" w:hint="default"/>
        <w:b/>
        <w:bCs/>
        <w:spacing w:val="-1"/>
        <w:w w:val="99"/>
        <w:sz w:val="24"/>
        <w:szCs w:val="24"/>
      </w:rPr>
    </w:lvl>
    <w:lvl w:ilvl="1" w:tplc="5D9A58FA">
      <w:start w:val="1"/>
      <w:numFmt w:val="decimal"/>
      <w:lvlText w:val="%2."/>
      <w:lvlJc w:val="left"/>
      <w:pPr>
        <w:ind w:left="526" w:hanging="285"/>
        <w:jc w:val="right"/>
      </w:pPr>
      <w:rPr>
        <w:rFonts w:ascii="Times New Roman" w:eastAsia="Times New Roman" w:hAnsi="Times New Roman" w:cs="Times New Roman" w:hint="default"/>
        <w:b/>
        <w:bCs/>
        <w:spacing w:val="-16"/>
        <w:w w:val="99"/>
        <w:sz w:val="24"/>
        <w:szCs w:val="24"/>
      </w:rPr>
    </w:lvl>
    <w:lvl w:ilvl="2" w:tplc="CA2484B0">
      <w:numFmt w:val="bullet"/>
      <w:lvlText w:val="•"/>
      <w:lvlJc w:val="left"/>
      <w:pPr>
        <w:ind w:left="680" w:hanging="285"/>
      </w:pPr>
      <w:rPr>
        <w:rFonts w:hint="default"/>
      </w:rPr>
    </w:lvl>
    <w:lvl w:ilvl="3" w:tplc="F72E671A">
      <w:numFmt w:val="bullet"/>
      <w:lvlText w:val="•"/>
      <w:lvlJc w:val="left"/>
      <w:pPr>
        <w:ind w:left="1710" w:hanging="285"/>
      </w:pPr>
      <w:rPr>
        <w:rFonts w:hint="default"/>
      </w:rPr>
    </w:lvl>
    <w:lvl w:ilvl="4" w:tplc="A84ABFE8">
      <w:numFmt w:val="bullet"/>
      <w:lvlText w:val="•"/>
      <w:lvlJc w:val="left"/>
      <w:pPr>
        <w:ind w:left="2741" w:hanging="285"/>
      </w:pPr>
      <w:rPr>
        <w:rFonts w:hint="default"/>
      </w:rPr>
    </w:lvl>
    <w:lvl w:ilvl="5" w:tplc="DAB61D32">
      <w:numFmt w:val="bullet"/>
      <w:lvlText w:val="•"/>
      <w:lvlJc w:val="left"/>
      <w:pPr>
        <w:ind w:left="3772" w:hanging="285"/>
      </w:pPr>
      <w:rPr>
        <w:rFonts w:hint="default"/>
      </w:rPr>
    </w:lvl>
    <w:lvl w:ilvl="6" w:tplc="5FC0A144">
      <w:numFmt w:val="bullet"/>
      <w:lvlText w:val="•"/>
      <w:lvlJc w:val="left"/>
      <w:pPr>
        <w:ind w:left="4803" w:hanging="285"/>
      </w:pPr>
      <w:rPr>
        <w:rFonts w:hint="default"/>
      </w:rPr>
    </w:lvl>
    <w:lvl w:ilvl="7" w:tplc="20D269B0">
      <w:numFmt w:val="bullet"/>
      <w:lvlText w:val="•"/>
      <w:lvlJc w:val="left"/>
      <w:pPr>
        <w:ind w:left="5834" w:hanging="285"/>
      </w:pPr>
      <w:rPr>
        <w:rFonts w:hint="default"/>
      </w:rPr>
    </w:lvl>
    <w:lvl w:ilvl="8" w:tplc="190A03F0">
      <w:numFmt w:val="bullet"/>
      <w:lvlText w:val="•"/>
      <w:lvlJc w:val="left"/>
      <w:pPr>
        <w:ind w:left="6864" w:hanging="285"/>
      </w:pPr>
      <w:rPr>
        <w:rFont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48"/>
    <w:rsid w:val="00085E9F"/>
    <w:rsid w:val="001654C2"/>
    <w:rsid w:val="002E348A"/>
    <w:rsid w:val="003709E0"/>
    <w:rsid w:val="005D2A4F"/>
    <w:rsid w:val="0068269A"/>
    <w:rsid w:val="006B288E"/>
    <w:rsid w:val="0079267F"/>
    <w:rsid w:val="00850B13"/>
    <w:rsid w:val="008C6306"/>
    <w:rsid w:val="00CF1BF6"/>
    <w:rsid w:val="00E96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8BACB6D2-D275-4C08-A477-44415E39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730" w:hanging="42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30" w:hanging="284"/>
    </w:pPr>
    <w:rPr>
      <w:sz w:val="24"/>
      <w:szCs w:val="24"/>
    </w:rPr>
  </w:style>
  <w:style w:type="paragraph" w:styleId="ListeParagraf">
    <w:name w:val="List Paragraph"/>
    <w:basedOn w:val="Normal"/>
    <w:uiPriority w:val="1"/>
    <w:qFormat/>
    <w:pPr>
      <w:ind w:left="730" w:hanging="284"/>
    </w:pPr>
  </w:style>
  <w:style w:type="paragraph" w:customStyle="1" w:styleId="TableParagraph">
    <w:name w:val="Table Paragraph"/>
    <w:basedOn w:val="Normal"/>
    <w:uiPriority w:val="1"/>
    <w:qFormat/>
    <w:pPr>
      <w:ind w:left="103" w:right="100"/>
    </w:pPr>
  </w:style>
  <w:style w:type="paragraph" w:styleId="stBilgi">
    <w:name w:val="header"/>
    <w:basedOn w:val="Normal"/>
    <w:link w:val="stBilgiChar"/>
    <w:uiPriority w:val="99"/>
    <w:unhideWhenUsed/>
    <w:rsid w:val="0079267F"/>
    <w:pPr>
      <w:tabs>
        <w:tab w:val="center" w:pos="4536"/>
        <w:tab w:val="right" w:pos="9072"/>
      </w:tabs>
    </w:pPr>
  </w:style>
  <w:style w:type="character" w:customStyle="1" w:styleId="stBilgiChar">
    <w:name w:val="Üst Bilgi Char"/>
    <w:basedOn w:val="VarsaylanParagrafYazTipi"/>
    <w:link w:val="stBilgi"/>
    <w:uiPriority w:val="99"/>
    <w:rsid w:val="0079267F"/>
    <w:rPr>
      <w:rFonts w:ascii="Times New Roman" w:eastAsia="Times New Roman" w:hAnsi="Times New Roman" w:cs="Times New Roman"/>
    </w:rPr>
  </w:style>
  <w:style w:type="paragraph" w:styleId="AltBilgi">
    <w:name w:val="footer"/>
    <w:basedOn w:val="Normal"/>
    <w:link w:val="AltBilgiChar"/>
    <w:uiPriority w:val="99"/>
    <w:unhideWhenUsed/>
    <w:rsid w:val="0079267F"/>
    <w:pPr>
      <w:tabs>
        <w:tab w:val="center" w:pos="4536"/>
        <w:tab w:val="right" w:pos="9072"/>
      </w:tabs>
    </w:pPr>
  </w:style>
  <w:style w:type="character" w:customStyle="1" w:styleId="AltBilgiChar">
    <w:name w:val="Alt Bilgi Char"/>
    <w:basedOn w:val="VarsaylanParagrafYazTipi"/>
    <w:link w:val="AltBilgi"/>
    <w:uiPriority w:val="99"/>
    <w:rsid w:val="0079267F"/>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085E9F"/>
    <w:rPr>
      <w:rFonts w:ascii="Tahoma" w:hAnsi="Tahoma" w:cs="Tahoma"/>
      <w:sz w:val="16"/>
      <w:szCs w:val="16"/>
    </w:rPr>
  </w:style>
  <w:style w:type="character" w:customStyle="1" w:styleId="BalonMetniChar">
    <w:name w:val="Balon Metni Char"/>
    <w:basedOn w:val="VarsaylanParagrafYazTipi"/>
    <w:link w:val="BalonMetni"/>
    <w:uiPriority w:val="99"/>
    <w:semiHidden/>
    <w:rsid w:val="00085E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2146</Words>
  <Characters>12234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Java Printing</vt:lpstr>
    </vt:vector>
  </TitlesOfParts>
  <Company>ncy</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Printing</dc:title>
  <dc:creator>Ahmet YILDIRIM</dc:creator>
  <cp:lastModifiedBy>Abdullah AKSOY</cp:lastModifiedBy>
  <cp:revision>2</cp:revision>
  <cp:lastPrinted>2022-11-02T05:15:00Z</cp:lastPrinted>
  <dcterms:created xsi:type="dcterms:W3CDTF">2022-11-02T05:21:00Z</dcterms:created>
  <dcterms:modified xsi:type="dcterms:W3CDTF">2022-11-02T05:21:00Z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PScript5.dll Version 5.2.2</vt:lpwstr>
  </property>
  <property fmtid="{D5CDD505-2E9C-101B-9397-08002B2CF9AE}" pid="4" name="LastSaved">
    <vt:filetime>2016-12-13T00:00:00Z</vt:filetime>
  </property>
</Properties>
</file>